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3F768" w14:textId="5D399695" w:rsidR="00BF42F2" w:rsidRPr="00EC0BF5" w:rsidRDefault="00C439AC" w:rsidP="00CE2AEF">
      <w:pPr>
        <w:spacing w:after="120"/>
        <w:rPr>
          <w:rFonts w:ascii="Arial" w:hAnsi="Arial" w:cs="Arial"/>
          <w:lang w:val="es-ES"/>
        </w:rPr>
      </w:pPr>
      <w:r w:rsidRPr="00EC0BF5">
        <w:rPr>
          <w:rFonts w:ascii="Arial" w:hAnsi="Arial" w:cs="Arial"/>
          <w:lang w:val="es-ES"/>
        </w:rPr>
        <w:object w:dxaOrig="1306" w:dyaOrig="1075" w14:anchorId="2C8A2EAF">
          <v:shape id="ole_rId2" o:spid="_x0000_i1025" style="width:115.8pt;height:94.2pt" coordsize="" o:spt="100" adj="0,,0" path="" stroked="f">
            <v:stroke joinstyle="miter"/>
            <v:imagedata r:id="rId8" o:title=""/>
            <v:formulas/>
            <v:path o:connecttype="segments"/>
          </v:shape>
          <o:OLEObject Type="Embed" ProgID="StaticMetafile" ShapeID="ole_rId2" DrawAspect="Content" ObjectID="_1705345775" r:id="rId9"/>
        </w:object>
      </w:r>
    </w:p>
    <w:p w14:paraId="7D7595E4" w14:textId="483D9194" w:rsidR="00E123AC" w:rsidRDefault="00E123AC" w:rsidP="00E123AC">
      <w:pPr>
        <w:spacing w:after="0" w:line="360" w:lineRule="auto"/>
        <w:jc w:val="right"/>
        <w:rPr>
          <w:rFonts w:ascii="Arial" w:hAnsi="Arial" w:cs="Arial"/>
          <w:sz w:val="26"/>
          <w:szCs w:val="26"/>
          <w:lang w:val="es-ES"/>
        </w:rPr>
      </w:pPr>
      <w:r>
        <w:rPr>
          <w:rFonts w:ascii="Arial" w:hAnsi="Arial" w:cs="Arial"/>
          <w:sz w:val="26"/>
          <w:szCs w:val="26"/>
          <w:u w:val="single"/>
          <w:lang w:val="es-ES"/>
        </w:rPr>
        <w:t>RUEDA</w:t>
      </w:r>
      <w:r w:rsidR="00EC5482" w:rsidRPr="008621B4">
        <w:rPr>
          <w:rFonts w:ascii="Arial" w:hAnsi="Arial" w:cs="Arial"/>
          <w:sz w:val="26"/>
          <w:szCs w:val="26"/>
          <w:u w:val="single"/>
          <w:lang w:val="es-ES"/>
        </w:rPr>
        <w:t xml:space="preserve"> DE PRENSA</w:t>
      </w:r>
    </w:p>
    <w:p w14:paraId="71B32AD1" w14:textId="2142C00B" w:rsidR="00E123AC" w:rsidRDefault="00E123AC" w:rsidP="00E123AC">
      <w:pPr>
        <w:spacing w:after="0" w:line="360" w:lineRule="auto"/>
        <w:jc w:val="center"/>
        <w:rPr>
          <w:rFonts w:ascii="Arial" w:hAnsi="Arial" w:cs="Arial"/>
          <w:sz w:val="26"/>
          <w:szCs w:val="26"/>
          <w:lang w:val="es-ES"/>
        </w:rPr>
      </w:pPr>
      <w:r>
        <w:rPr>
          <w:rFonts w:ascii="Arial" w:hAnsi="Arial" w:cs="Arial"/>
          <w:sz w:val="26"/>
          <w:szCs w:val="26"/>
          <w:lang w:val="es-ES"/>
        </w:rPr>
        <w:t xml:space="preserve">                                                                                                  </w:t>
      </w:r>
      <w:r w:rsidR="00100162">
        <w:rPr>
          <w:rFonts w:ascii="Arial" w:hAnsi="Arial" w:cs="Arial"/>
          <w:sz w:val="26"/>
          <w:szCs w:val="26"/>
          <w:lang w:val="es-ES"/>
        </w:rPr>
        <w:t xml:space="preserve">   </w:t>
      </w:r>
      <w:r w:rsidR="00EC5482" w:rsidRPr="008621B4">
        <w:rPr>
          <w:rFonts w:ascii="Arial" w:hAnsi="Arial" w:cs="Arial"/>
          <w:sz w:val="26"/>
          <w:szCs w:val="26"/>
          <w:lang w:val="es-ES"/>
        </w:rPr>
        <w:t>3 de febrero de 2022</w:t>
      </w:r>
    </w:p>
    <w:p w14:paraId="3B61F8A5" w14:textId="5D827AF0" w:rsidR="008621B4" w:rsidRPr="00E123AC" w:rsidRDefault="00EC5482" w:rsidP="00E123AC">
      <w:pPr>
        <w:spacing w:after="0" w:line="360" w:lineRule="exact"/>
        <w:jc w:val="center"/>
        <w:rPr>
          <w:rFonts w:ascii="Arial" w:hAnsi="Arial" w:cs="Arial"/>
          <w:sz w:val="26"/>
          <w:szCs w:val="26"/>
          <w:lang w:val="es-ES"/>
        </w:rPr>
      </w:pPr>
      <w:r w:rsidRPr="00EC0BF5">
        <w:rPr>
          <w:rFonts w:ascii="Arial" w:hAnsi="Arial" w:cs="Arial"/>
          <w:lang w:val="es-ES"/>
        </w:rPr>
        <w:br/>
      </w:r>
      <w:r w:rsidRPr="008621B4">
        <w:rPr>
          <w:rFonts w:ascii="Arial" w:hAnsi="Arial" w:cs="Arial"/>
          <w:b/>
          <w:bCs/>
          <w:sz w:val="26"/>
          <w:szCs w:val="26"/>
          <w:lang w:val="es-ES"/>
        </w:rPr>
        <w:t xml:space="preserve">COMPROMISOS QUE DEBE </w:t>
      </w:r>
      <w:r w:rsidR="008621B4">
        <w:rPr>
          <w:rFonts w:ascii="Arial" w:hAnsi="Arial" w:cs="Arial"/>
          <w:b/>
          <w:bCs/>
          <w:sz w:val="26"/>
          <w:szCs w:val="26"/>
          <w:lang w:val="es-ES"/>
        </w:rPr>
        <w:t>RECOGER</w:t>
      </w:r>
    </w:p>
    <w:p w14:paraId="4F757875" w14:textId="77777777" w:rsidR="0080604D" w:rsidRDefault="008621B4" w:rsidP="00E123AC">
      <w:pPr>
        <w:spacing w:after="0" w:line="360" w:lineRule="exact"/>
        <w:jc w:val="center"/>
        <w:rPr>
          <w:rFonts w:ascii="Arial" w:hAnsi="Arial" w:cs="Arial"/>
          <w:b/>
          <w:bCs/>
          <w:sz w:val="26"/>
          <w:szCs w:val="26"/>
          <w:lang w:val="es-ES"/>
        </w:rPr>
      </w:pPr>
      <w:r>
        <w:rPr>
          <w:rFonts w:ascii="Arial" w:hAnsi="Arial" w:cs="Arial"/>
          <w:b/>
          <w:bCs/>
          <w:sz w:val="26"/>
          <w:szCs w:val="26"/>
          <w:lang w:val="es-ES"/>
        </w:rPr>
        <w:t>LA NUEVA LEY DE EDUCACIÓN</w:t>
      </w:r>
    </w:p>
    <w:p w14:paraId="6C45D706" w14:textId="3581B7CC" w:rsidR="00CE2AEF" w:rsidRDefault="00EC5482" w:rsidP="00F41416">
      <w:pPr>
        <w:spacing w:after="60"/>
        <w:jc w:val="both"/>
        <w:rPr>
          <w:rFonts w:ascii="Arial" w:hAnsi="Arial" w:cs="Arial"/>
          <w:lang w:val="es-ES"/>
        </w:rPr>
      </w:pPr>
      <w:r w:rsidRPr="00EC0BF5">
        <w:rPr>
          <w:rFonts w:ascii="Arial" w:hAnsi="Arial" w:cs="Arial"/>
          <w:lang w:val="es-ES"/>
        </w:rPr>
        <w:br/>
      </w:r>
      <w:r w:rsidR="0080604D">
        <w:rPr>
          <w:rFonts w:ascii="Arial" w:hAnsi="Arial" w:cs="Arial"/>
          <w:lang w:val="es-ES"/>
        </w:rPr>
        <w:t xml:space="preserve">Parece </w:t>
      </w:r>
      <w:r w:rsidR="003B2BDC">
        <w:rPr>
          <w:rFonts w:ascii="Arial" w:hAnsi="Arial" w:cs="Arial"/>
          <w:lang w:val="es-ES"/>
        </w:rPr>
        <w:t>que está</w:t>
      </w:r>
      <w:r w:rsidR="0080604D">
        <w:rPr>
          <w:rFonts w:ascii="Arial" w:hAnsi="Arial" w:cs="Arial"/>
          <w:lang w:val="es-ES"/>
        </w:rPr>
        <w:t xml:space="preserve"> próximo</w:t>
      </w:r>
      <w:r w:rsidRPr="00EC0BF5">
        <w:rPr>
          <w:rFonts w:ascii="Arial" w:hAnsi="Arial" w:cs="Arial"/>
          <w:lang w:val="es-ES"/>
        </w:rPr>
        <w:t xml:space="preserve"> </w:t>
      </w:r>
      <w:r w:rsidR="003B2BDC">
        <w:rPr>
          <w:rFonts w:ascii="Arial" w:hAnsi="Arial" w:cs="Arial"/>
          <w:lang w:val="es-ES"/>
        </w:rPr>
        <w:t>un</w:t>
      </w:r>
      <w:r w:rsidRPr="00EC0BF5">
        <w:rPr>
          <w:rFonts w:ascii="Arial" w:hAnsi="Arial" w:cs="Arial"/>
          <w:lang w:val="es-ES"/>
        </w:rPr>
        <w:t xml:space="preserve"> Acuerdo </w:t>
      </w:r>
      <w:r w:rsidR="004E5897">
        <w:rPr>
          <w:rFonts w:ascii="Arial" w:hAnsi="Arial" w:cs="Arial"/>
          <w:lang w:val="es-ES"/>
        </w:rPr>
        <w:t>Educativo</w:t>
      </w:r>
      <w:r w:rsidRPr="00EC0BF5">
        <w:rPr>
          <w:rFonts w:ascii="Arial" w:hAnsi="Arial" w:cs="Arial"/>
          <w:lang w:val="es-ES"/>
        </w:rPr>
        <w:t xml:space="preserve"> que </w:t>
      </w:r>
      <w:r w:rsidR="003B2BDC">
        <w:rPr>
          <w:rFonts w:ascii="Arial" w:hAnsi="Arial" w:cs="Arial"/>
          <w:lang w:val="es-ES"/>
        </w:rPr>
        <w:t>va a ser refrendado</w:t>
      </w:r>
      <w:r w:rsidRPr="00EC0BF5">
        <w:rPr>
          <w:rFonts w:ascii="Arial" w:hAnsi="Arial" w:cs="Arial"/>
          <w:lang w:val="es-ES"/>
        </w:rPr>
        <w:t xml:space="preserve"> </w:t>
      </w:r>
      <w:r w:rsidR="003B2BDC">
        <w:rPr>
          <w:rFonts w:ascii="Arial" w:hAnsi="Arial" w:cs="Arial"/>
          <w:lang w:val="es-ES"/>
        </w:rPr>
        <w:t>por</w:t>
      </w:r>
      <w:r w:rsidRPr="00EC0BF5">
        <w:rPr>
          <w:rFonts w:ascii="Arial" w:hAnsi="Arial" w:cs="Arial"/>
          <w:lang w:val="es-ES"/>
        </w:rPr>
        <w:t xml:space="preserve"> los principales partidos políticos de la CAV</w:t>
      </w:r>
      <w:r w:rsidR="004E5897">
        <w:rPr>
          <w:rFonts w:ascii="Arial" w:hAnsi="Arial" w:cs="Arial"/>
          <w:lang w:val="es-ES"/>
        </w:rPr>
        <w:t>,</w:t>
      </w:r>
      <w:r w:rsidRPr="00EC0BF5">
        <w:rPr>
          <w:rFonts w:ascii="Arial" w:hAnsi="Arial" w:cs="Arial"/>
          <w:lang w:val="es-ES"/>
        </w:rPr>
        <w:t xml:space="preserve"> y que será la base de una </w:t>
      </w:r>
      <w:r w:rsidR="004E5897">
        <w:rPr>
          <w:rFonts w:ascii="Arial" w:hAnsi="Arial" w:cs="Arial"/>
          <w:lang w:val="es-ES"/>
        </w:rPr>
        <w:t>futura</w:t>
      </w:r>
      <w:r w:rsidRPr="00EC0BF5">
        <w:rPr>
          <w:rFonts w:ascii="Arial" w:hAnsi="Arial" w:cs="Arial"/>
          <w:lang w:val="es-ES"/>
        </w:rPr>
        <w:t xml:space="preserve"> Ley de Educación. En el proceso que se ha llevado a cabo hasta ahora, la mayoría de </w:t>
      </w:r>
      <w:r w:rsidR="001A2C7A">
        <w:rPr>
          <w:rFonts w:ascii="Arial" w:hAnsi="Arial" w:cs="Arial"/>
          <w:lang w:val="es-ES"/>
        </w:rPr>
        <w:t>las personas expertas</w:t>
      </w:r>
      <w:r w:rsidRPr="00EC0BF5">
        <w:rPr>
          <w:rFonts w:ascii="Arial" w:hAnsi="Arial" w:cs="Arial"/>
          <w:lang w:val="es-ES"/>
        </w:rPr>
        <w:t xml:space="preserve"> han subrayado la </w:t>
      </w:r>
      <w:r w:rsidR="003B2BDC">
        <w:rPr>
          <w:rFonts w:ascii="Arial" w:hAnsi="Arial" w:cs="Arial"/>
          <w:lang w:val="es-ES"/>
        </w:rPr>
        <w:t>falta de equidad</w:t>
      </w:r>
      <w:r w:rsidRPr="00EC0BF5">
        <w:rPr>
          <w:rFonts w:ascii="Arial" w:hAnsi="Arial" w:cs="Arial"/>
          <w:lang w:val="es-ES"/>
        </w:rPr>
        <w:t xml:space="preserve"> de nuestro sistema educativo. La segregación </w:t>
      </w:r>
      <w:r w:rsidR="001D76AE">
        <w:rPr>
          <w:rFonts w:ascii="Arial" w:hAnsi="Arial" w:cs="Arial"/>
          <w:lang w:val="es-ES"/>
        </w:rPr>
        <w:t xml:space="preserve">escolar </w:t>
      </w:r>
      <w:r w:rsidRPr="00EC0BF5">
        <w:rPr>
          <w:rFonts w:ascii="Arial" w:hAnsi="Arial" w:cs="Arial"/>
          <w:lang w:val="es-ES"/>
        </w:rPr>
        <w:t xml:space="preserve">es la </w:t>
      </w:r>
      <w:r w:rsidR="001D76AE">
        <w:rPr>
          <w:rFonts w:ascii="Arial" w:hAnsi="Arial" w:cs="Arial"/>
          <w:lang w:val="es-ES"/>
        </w:rPr>
        <w:t>característica más relevante de nuestro</w:t>
      </w:r>
      <w:r w:rsidRPr="00EC0BF5">
        <w:rPr>
          <w:rFonts w:ascii="Arial" w:hAnsi="Arial" w:cs="Arial"/>
          <w:lang w:val="es-ES"/>
        </w:rPr>
        <w:t xml:space="preserve"> sistema educativo: la segregación económica y social</w:t>
      </w:r>
      <w:r w:rsidR="00CE2AEF">
        <w:rPr>
          <w:rFonts w:ascii="Arial" w:hAnsi="Arial" w:cs="Arial"/>
          <w:lang w:val="es-ES"/>
        </w:rPr>
        <w:t>.</w:t>
      </w:r>
    </w:p>
    <w:p w14:paraId="77EBCBC4" w14:textId="71BCE9AA" w:rsidR="00CE2AEF" w:rsidRDefault="004E5897" w:rsidP="00F41416">
      <w:pPr>
        <w:spacing w:after="60"/>
        <w:jc w:val="both"/>
        <w:rPr>
          <w:rFonts w:ascii="Arial" w:hAnsi="Arial" w:cs="Arial"/>
          <w:lang w:val="es-ES"/>
        </w:rPr>
      </w:pPr>
      <w:r>
        <w:rPr>
          <w:rFonts w:ascii="Arial" w:hAnsi="Arial" w:cs="Arial"/>
          <w:lang w:val="es-ES"/>
        </w:rPr>
        <w:t>Esta</w:t>
      </w:r>
      <w:r w:rsidR="00EC5482" w:rsidRPr="00EC0BF5">
        <w:rPr>
          <w:rFonts w:ascii="Arial" w:hAnsi="Arial" w:cs="Arial"/>
          <w:lang w:val="es-ES"/>
        </w:rPr>
        <w:t xml:space="preserve"> segregación escolar está directamente relacionada con el peso de la red privada-concertada en la CAPV, ya que a medida que aumenta la enseñanza privada-concertada aumenta la segregación escolar. La existencia de dos redes genera </w:t>
      </w:r>
      <w:r w:rsidR="00364672">
        <w:rPr>
          <w:rFonts w:ascii="Arial" w:hAnsi="Arial" w:cs="Arial"/>
          <w:lang w:val="es-ES"/>
        </w:rPr>
        <w:t>por</w:t>
      </w:r>
      <w:r w:rsidR="00EC5482" w:rsidRPr="00EC0BF5">
        <w:rPr>
          <w:rFonts w:ascii="Arial" w:hAnsi="Arial" w:cs="Arial"/>
          <w:lang w:val="es-ES"/>
        </w:rPr>
        <w:t xml:space="preserve"> sí misma segregación. Las </w:t>
      </w:r>
      <w:r w:rsidR="00364672">
        <w:rPr>
          <w:rFonts w:ascii="Arial" w:hAnsi="Arial" w:cs="Arial"/>
          <w:lang w:val="es-ES"/>
        </w:rPr>
        <w:t>escasas</w:t>
      </w:r>
      <w:r w:rsidR="00EC5482" w:rsidRPr="00EC0BF5">
        <w:rPr>
          <w:rFonts w:ascii="Arial" w:hAnsi="Arial" w:cs="Arial"/>
          <w:lang w:val="es-ES"/>
        </w:rPr>
        <w:t xml:space="preserve"> medidas aplicadas </w:t>
      </w:r>
      <w:r>
        <w:rPr>
          <w:rFonts w:ascii="Arial" w:hAnsi="Arial" w:cs="Arial"/>
          <w:lang w:val="es-ES"/>
        </w:rPr>
        <w:t>(</w:t>
      </w:r>
      <w:r w:rsidR="00EC5482" w:rsidRPr="00EC0BF5">
        <w:rPr>
          <w:rFonts w:ascii="Arial" w:hAnsi="Arial" w:cs="Arial"/>
          <w:lang w:val="es-ES"/>
        </w:rPr>
        <w:t>sólo en la red pública</w:t>
      </w:r>
      <w:r>
        <w:rPr>
          <w:rFonts w:ascii="Arial" w:hAnsi="Arial" w:cs="Arial"/>
          <w:lang w:val="es-ES"/>
        </w:rPr>
        <w:t>)</w:t>
      </w:r>
      <w:r w:rsidR="00EC5482" w:rsidRPr="00EC0BF5">
        <w:rPr>
          <w:rFonts w:ascii="Arial" w:hAnsi="Arial" w:cs="Arial"/>
          <w:lang w:val="es-ES"/>
        </w:rPr>
        <w:t xml:space="preserve"> no han supuesto </w:t>
      </w:r>
      <w:r w:rsidR="00364672">
        <w:rPr>
          <w:rFonts w:ascii="Arial" w:hAnsi="Arial" w:cs="Arial"/>
          <w:lang w:val="es-ES"/>
        </w:rPr>
        <w:t xml:space="preserve">ningún </w:t>
      </w:r>
      <w:r w:rsidR="00EC5482" w:rsidRPr="00EC0BF5">
        <w:rPr>
          <w:rFonts w:ascii="Arial" w:hAnsi="Arial" w:cs="Arial"/>
          <w:lang w:val="es-ES"/>
        </w:rPr>
        <w:t xml:space="preserve">cambio porque el problema es estructural, fruto de las políticas educativas privatizadoras que se han llevado </w:t>
      </w:r>
      <w:r w:rsidR="00AB1566">
        <w:rPr>
          <w:rFonts w:ascii="Arial" w:hAnsi="Arial" w:cs="Arial"/>
          <w:lang w:val="es-ES"/>
        </w:rPr>
        <w:t xml:space="preserve">hasta ahora </w:t>
      </w:r>
      <w:r>
        <w:rPr>
          <w:rFonts w:ascii="Arial" w:hAnsi="Arial" w:cs="Arial"/>
          <w:lang w:val="es-ES"/>
        </w:rPr>
        <w:t xml:space="preserve">y </w:t>
      </w:r>
      <w:r w:rsidR="00AB1566">
        <w:rPr>
          <w:rFonts w:ascii="Arial" w:hAnsi="Arial" w:cs="Arial"/>
          <w:lang w:val="es-ES"/>
        </w:rPr>
        <w:t xml:space="preserve">que </w:t>
      </w:r>
      <w:r>
        <w:rPr>
          <w:rFonts w:ascii="Arial" w:hAnsi="Arial" w:cs="Arial"/>
          <w:lang w:val="es-ES"/>
        </w:rPr>
        <w:t>se siguen aplicando</w:t>
      </w:r>
      <w:r w:rsidR="00EC5482" w:rsidRPr="00EC0BF5">
        <w:rPr>
          <w:rFonts w:ascii="Arial" w:hAnsi="Arial" w:cs="Arial"/>
          <w:lang w:val="es-ES"/>
        </w:rPr>
        <w:t>. Es un problema de todo el sistema educativo, no solo de una red, y no se puede resolver solo con dinero. Otr</w:t>
      </w:r>
      <w:r w:rsidR="00364672">
        <w:rPr>
          <w:rFonts w:ascii="Arial" w:hAnsi="Arial" w:cs="Arial"/>
          <w:lang w:val="es-ES"/>
        </w:rPr>
        <w:t>o tipo de</w:t>
      </w:r>
      <w:r w:rsidR="00EC5482" w:rsidRPr="00EC0BF5">
        <w:rPr>
          <w:rFonts w:ascii="Arial" w:hAnsi="Arial" w:cs="Arial"/>
          <w:lang w:val="es-ES"/>
        </w:rPr>
        <w:t xml:space="preserve"> planificación, zonificación, financiación</w:t>
      </w:r>
      <w:r w:rsidR="00364672">
        <w:rPr>
          <w:rFonts w:ascii="Arial" w:hAnsi="Arial" w:cs="Arial"/>
          <w:lang w:val="es-ES"/>
        </w:rPr>
        <w:t>… son imprescindibles.</w:t>
      </w:r>
    </w:p>
    <w:p w14:paraId="7742DA97" w14:textId="7C85A7BB" w:rsidR="00CE2AEF" w:rsidRDefault="00EC5482" w:rsidP="00F41416">
      <w:pPr>
        <w:spacing w:after="60"/>
        <w:jc w:val="both"/>
        <w:rPr>
          <w:rFonts w:ascii="Arial" w:hAnsi="Arial" w:cs="Arial"/>
          <w:lang w:val="es-ES"/>
        </w:rPr>
      </w:pPr>
      <w:r w:rsidRPr="00EC0BF5">
        <w:rPr>
          <w:rFonts w:ascii="Arial" w:hAnsi="Arial" w:cs="Arial"/>
          <w:lang w:val="es-ES"/>
        </w:rPr>
        <w:t xml:space="preserve">¿La Ley de Educación que los partidos políticos vascos </w:t>
      </w:r>
      <w:r w:rsidR="00F41416" w:rsidRPr="00EC0BF5">
        <w:rPr>
          <w:rFonts w:ascii="Arial" w:hAnsi="Arial" w:cs="Arial"/>
          <w:lang w:val="es-ES"/>
        </w:rPr>
        <w:t xml:space="preserve">quieren </w:t>
      </w:r>
      <w:r w:rsidR="00F41416">
        <w:rPr>
          <w:rFonts w:ascii="Arial" w:hAnsi="Arial" w:cs="Arial"/>
          <w:lang w:val="es-ES"/>
        </w:rPr>
        <w:t>sacar adelante</w:t>
      </w:r>
      <w:r w:rsidR="00F41416" w:rsidRPr="00EC0BF5">
        <w:rPr>
          <w:rFonts w:ascii="Arial" w:hAnsi="Arial" w:cs="Arial"/>
          <w:lang w:val="es-ES"/>
        </w:rPr>
        <w:t xml:space="preserve"> </w:t>
      </w:r>
      <w:r w:rsidRPr="00EC0BF5">
        <w:rPr>
          <w:rFonts w:ascii="Arial" w:hAnsi="Arial" w:cs="Arial"/>
          <w:lang w:val="es-ES"/>
        </w:rPr>
        <w:t>va a solucionar esta situación</w:t>
      </w:r>
      <w:r w:rsidR="005B21EA">
        <w:rPr>
          <w:rFonts w:ascii="Arial" w:hAnsi="Arial" w:cs="Arial"/>
          <w:lang w:val="es-ES"/>
        </w:rPr>
        <w:t>,</w:t>
      </w:r>
      <w:r w:rsidRPr="00EC0BF5">
        <w:rPr>
          <w:rFonts w:ascii="Arial" w:hAnsi="Arial" w:cs="Arial"/>
          <w:lang w:val="es-ES"/>
        </w:rPr>
        <w:t xml:space="preserve"> o </w:t>
      </w:r>
      <w:r w:rsidR="00EE2998">
        <w:rPr>
          <w:rFonts w:ascii="Arial" w:hAnsi="Arial" w:cs="Arial"/>
          <w:lang w:val="es-ES"/>
        </w:rPr>
        <w:t>se pretende</w:t>
      </w:r>
      <w:r w:rsidRPr="00EC0BF5">
        <w:rPr>
          <w:rFonts w:ascii="Arial" w:hAnsi="Arial" w:cs="Arial"/>
          <w:lang w:val="es-ES"/>
        </w:rPr>
        <w:t xml:space="preserve"> adaptar el marco jurídico para seguir con las políticas de siempre y mantener </w:t>
      </w:r>
      <w:r w:rsidR="00F41416">
        <w:rPr>
          <w:rFonts w:ascii="Arial" w:hAnsi="Arial" w:cs="Arial"/>
          <w:lang w:val="es-ES"/>
        </w:rPr>
        <w:t>un</w:t>
      </w:r>
      <w:r w:rsidRPr="00EC0BF5">
        <w:rPr>
          <w:rFonts w:ascii="Arial" w:hAnsi="Arial" w:cs="Arial"/>
          <w:lang w:val="es-ES"/>
        </w:rPr>
        <w:t xml:space="preserve"> sistema desequilibrado y discriminatorio?</w:t>
      </w:r>
    </w:p>
    <w:p w14:paraId="584F58BB" w14:textId="3F439694" w:rsidR="00F41416" w:rsidRDefault="00EC5482" w:rsidP="00F41416">
      <w:pPr>
        <w:spacing w:after="120"/>
        <w:jc w:val="both"/>
        <w:rPr>
          <w:rFonts w:ascii="Arial" w:hAnsi="Arial" w:cs="Arial"/>
          <w:lang w:val="es-ES"/>
        </w:rPr>
      </w:pPr>
      <w:r w:rsidRPr="00EC0BF5">
        <w:rPr>
          <w:rFonts w:ascii="Arial" w:hAnsi="Arial" w:cs="Arial"/>
          <w:lang w:val="es-ES"/>
        </w:rPr>
        <w:t xml:space="preserve">Estamos </w:t>
      </w:r>
      <w:r w:rsidR="005B21EA">
        <w:rPr>
          <w:rFonts w:ascii="Arial" w:hAnsi="Arial" w:cs="Arial"/>
          <w:lang w:val="es-ES"/>
        </w:rPr>
        <w:t xml:space="preserve">muy </w:t>
      </w:r>
      <w:r w:rsidRPr="00EC0BF5">
        <w:rPr>
          <w:rFonts w:ascii="Arial" w:hAnsi="Arial" w:cs="Arial"/>
          <w:lang w:val="es-ES"/>
        </w:rPr>
        <w:t>preocupad</w:t>
      </w:r>
      <w:r w:rsidR="005B21EA">
        <w:rPr>
          <w:rFonts w:ascii="Arial" w:hAnsi="Arial" w:cs="Arial"/>
          <w:lang w:val="es-ES"/>
        </w:rPr>
        <w:t>a</w:t>
      </w:r>
      <w:r w:rsidRPr="00EC0BF5">
        <w:rPr>
          <w:rFonts w:ascii="Arial" w:hAnsi="Arial" w:cs="Arial"/>
          <w:lang w:val="es-ES"/>
        </w:rPr>
        <w:t xml:space="preserve">s porque no vemos voluntad </w:t>
      </w:r>
      <w:r w:rsidR="00E452DC" w:rsidRPr="0050389F">
        <w:rPr>
          <w:rFonts w:ascii="Arial" w:hAnsi="Arial" w:cs="Arial"/>
          <w:lang w:val="es-ES"/>
        </w:rPr>
        <w:t xml:space="preserve">por parte de la mayoría de las fuerzas políticas </w:t>
      </w:r>
      <w:r w:rsidR="00F41416" w:rsidRPr="0050389F">
        <w:rPr>
          <w:rFonts w:ascii="Arial" w:hAnsi="Arial" w:cs="Arial"/>
          <w:lang w:val="es-ES"/>
        </w:rPr>
        <w:t xml:space="preserve">para </w:t>
      </w:r>
      <w:r w:rsidR="00A01724">
        <w:rPr>
          <w:rFonts w:ascii="Arial" w:hAnsi="Arial" w:cs="Arial"/>
          <w:lang w:val="es-ES"/>
        </w:rPr>
        <w:t xml:space="preserve">acabar con </w:t>
      </w:r>
      <w:r w:rsidR="00EE2A03">
        <w:rPr>
          <w:rFonts w:ascii="Arial" w:hAnsi="Arial" w:cs="Arial"/>
          <w:lang w:val="es-ES"/>
        </w:rPr>
        <w:t>esta situación</w:t>
      </w:r>
      <w:r w:rsidRPr="00EC0BF5">
        <w:rPr>
          <w:rFonts w:ascii="Arial" w:hAnsi="Arial" w:cs="Arial"/>
          <w:lang w:val="es-ES"/>
        </w:rPr>
        <w:t xml:space="preserve">. Por </w:t>
      </w:r>
      <w:r w:rsidR="004E3489">
        <w:rPr>
          <w:rFonts w:ascii="Arial" w:hAnsi="Arial" w:cs="Arial"/>
          <w:lang w:val="es-ES"/>
        </w:rPr>
        <w:t>eso</w:t>
      </w:r>
      <w:r w:rsidRPr="00EC0BF5">
        <w:rPr>
          <w:rFonts w:ascii="Arial" w:hAnsi="Arial" w:cs="Arial"/>
          <w:lang w:val="es-ES"/>
        </w:rPr>
        <w:t xml:space="preserve">, desde la </w:t>
      </w:r>
      <w:r w:rsidR="007945E3">
        <w:rPr>
          <w:rFonts w:ascii="Arial" w:hAnsi="Arial" w:cs="Arial"/>
          <w:lang w:val="es-ES"/>
        </w:rPr>
        <w:t>Plataforma “Euskal Eskola Publikoaz Harro”</w:t>
      </w:r>
      <w:r w:rsidRPr="00EC0BF5">
        <w:rPr>
          <w:rFonts w:ascii="Arial" w:hAnsi="Arial" w:cs="Arial"/>
          <w:lang w:val="es-ES"/>
        </w:rPr>
        <w:t xml:space="preserve"> queremos hacer públicos los </w:t>
      </w:r>
      <w:r w:rsidRPr="00A01724">
        <w:rPr>
          <w:rFonts w:ascii="Arial" w:hAnsi="Arial" w:cs="Arial"/>
          <w:b/>
          <w:bCs/>
          <w:lang w:val="es-ES"/>
        </w:rPr>
        <w:t>compromisos</w:t>
      </w:r>
      <w:r w:rsidRPr="00EC0BF5">
        <w:rPr>
          <w:rFonts w:ascii="Arial" w:hAnsi="Arial" w:cs="Arial"/>
          <w:lang w:val="es-ES"/>
        </w:rPr>
        <w:t xml:space="preserve"> que</w:t>
      </w:r>
      <w:r w:rsidR="00436518">
        <w:rPr>
          <w:rFonts w:ascii="Arial" w:hAnsi="Arial" w:cs="Arial"/>
          <w:lang w:val="es-ES"/>
        </w:rPr>
        <w:t xml:space="preserve">, desde nuestro punto de vista, </w:t>
      </w:r>
      <w:r w:rsidRPr="00EC0BF5">
        <w:rPr>
          <w:rFonts w:ascii="Arial" w:hAnsi="Arial" w:cs="Arial"/>
          <w:lang w:val="es-ES"/>
        </w:rPr>
        <w:t xml:space="preserve">debería recoger </w:t>
      </w:r>
      <w:r w:rsidR="00436518">
        <w:rPr>
          <w:rFonts w:ascii="Arial" w:hAnsi="Arial" w:cs="Arial"/>
          <w:lang w:val="es-ES"/>
        </w:rPr>
        <w:t>el</w:t>
      </w:r>
      <w:r w:rsidRPr="00EC0BF5">
        <w:rPr>
          <w:rFonts w:ascii="Arial" w:hAnsi="Arial" w:cs="Arial"/>
          <w:lang w:val="es-ES"/>
        </w:rPr>
        <w:t xml:space="preserve"> Acuerdo Educativo y l</w:t>
      </w:r>
      <w:r w:rsidR="007945E3">
        <w:rPr>
          <w:rFonts w:ascii="Arial" w:hAnsi="Arial" w:cs="Arial"/>
          <w:lang w:val="es-ES"/>
        </w:rPr>
        <w:t xml:space="preserve">as </w:t>
      </w:r>
      <w:r w:rsidR="007945E3" w:rsidRPr="00A01724">
        <w:rPr>
          <w:rFonts w:ascii="Arial" w:hAnsi="Arial" w:cs="Arial"/>
          <w:b/>
          <w:bCs/>
          <w:lang w:val="es-ES"/>
        </w:rPr>
        <w:t>líne</w:t>
      </w:r>
      <w:r w:rsidR="00436518" w:rsidRPr="00A01724">
        <w:rPr>
          <w:rFonts w:ascii="Arial" w:hAnsi="Arial" w:cs="Arial"/>
          <w:b/>
          <w:bCs/>
          <w:lang w:val="es-ES"/>
        </w:rPr>
        <w:t>a</w:t>
      </w:r>
      <w:r w:rsidR="007945E3" w:rsidRPr="00A01724">
        <w:rPr>
          <w:rFonts w:ascii="Arial" w:hAnsi="Arial" w:cs="Arial"/>
          <w:b/>
          <w:bCs/>
          <w:lang w:val="es-ES"/>
        </w:rPr>
        <w:t>s rojas</w:t>
      </w:r>
      <w:r w:rsidR="007945E3">
        <w:rPr>
          <w:rFonts w:ascii="Arial" w:hAnsi="Arial" w:cs="Arial"/>
          <w:lang w:val="es-ES"/>
        </w:rPr>
        <w:t xml:space="preserve"> </w:t>
      </w:r>
      <w:r w:rsidRPr="00EC0BF5">
        <w:rPr>
          <w:rFonts w:ascii="Arial" w:hAnsi="Arial" w:cs="Arial"/>
          <w:lang w:val="es-ES"/>
        </w:rPr>
        <w:t xml:space="preserve">que no debería </w:t>
      </w:r>
      <w:r w:rsidR="007945E3">
        <w:rPr>
          <w:rFonts w:ascii="Arial" w:hAnsi="Arial" w:cs="Arial"/>
          <w:lang w:val="es-ES"/>
        </w:rPr>
        <w:t>traspasar</w:t>
      </w:r>
      <w:r w:rsidRPr="00EC0BF5">
        <w:rPr>
          <w:rFonts w:ascii="Arial" w:hAnsi="Arial" w:cs="Arial"/>
          <w:lang w:val="es-ES"/>
        </w:rPr>
        <w:t xml:space="preserve"> la futura Ley:</w:t>
      </w:r>
    </w:p>
    <w:p w14:paraId="20D4690E" w14:textId="268B5A25" w:rsidR="00CE2AEF" w:rsidRDefault="00EC5482" w:rsidP="00F41416">
      <w:pPr>
        <w:spacing w:after="120"/>
        <w:jc w:val="both"/>
        <w:rPr>
          <w:rFonts w:ascii="Arial" w:hAnsi="Arial" w:cs="Arial"/>
          <w:lang w:val="es-ES"/>
        </w:rPr>
      </w:pPr>
      <w:r w:rsidRPr="00EC0BF5">
        <w:rPr>
          <w:rFonts w:ascii="Arial" w:hAnsi="Arial" w:cs="Arial"/>
          <w:lang w:val="es-ES"/>
        </w:rPr>
        <w:t xml:space="preserve">1. </w:t>
      </w:r>
      <w:r w:rsidRPr="00B724ED">
        <w:rPr>
          <w:rFonts w:ascii="Arial" w:hAnsi="Arial" w:cs="Arial"/>
          <w:b/>
          <w:bCs/>
          <w:lang w:val="es-ES"/>
        </w:rPr>
        <w:t>No se puede aceptar un acuerdo que no ponga a la escuela pública en el centro del sistema</w:t>
      </w:r>
      <w:r w:rsidR="00F41416">
        <w:rPr>
          <w:rFonts w:ascii="Arial" w:hAnsi="Arial" w:cs="Arial"/>
          <w:b/>
          <w:bCs/>
          <w:lang w:val="es-ES"/>
        </w:rPr>
        <w:t xml:space="preserve"> educativo</w:t>
      </w:r>
      <w:r w:rsidRPr="00EC0BF5">
        <w:rPr>
          <w:rFonts w:ascii="Arial" w:hAnsi="Arial" w:cs="Arial"/>
          <w:lang w:val="es-ES"/>
        </w:rPr>
        <w:t>. La escuela pública es nuestro servicio público en la educación, gratuito y universal, de tod</w:t>
      </w:r>
      <w:r w:rsidR="00B724ED">
        <w:rPr>
          <w:rFonts w:ascii="Arial" w:hAnsi="Arial" w:cs="Arial"/>
          <w:lang w:val="es-ES"/>
        </w:rPr>
        <w:t>a</w:t>
      </w:r>
      <w:r w:rsidRPr="00EC0BF5">
        <w:rPr>
          <w:rFonts w:ascii="Arial" w:hAnsi="Arial" w:cs="Arial"/>
          <w:lang w:val="es-ES"/>
        </w:rPr>
        <w:t xml:space="preserve">s y para todos, </w:t>
      </w:r>
      <w:r w:rsidR="00B724ED">
        <w:rPr>
          <w:rFonts w:ascii="Arial" w:hAnsi="Arial" w:cs="Arial"/>
          <w:lang w:val="es-ES"/>
        </w:rPr>
        <w:t>la</w:t>
      </w:r>
      <w:r w:rsidRPr="00EC0BF5">
        <w:rPr>
          <w:rFonts w:ascii="Arial" w:hAnsi="Arial" w:cs="Arial"/>
          <w:lang w:val="es-ES"/>
        </w:rPr>
        <w:t xml:space="preserve"> que más aporta a la cohesión de la sociedad vasca y </w:t>
      </w:r>
      <w:r w:rsidR="00B724ED">
        <w:rPr>
          <w:rFonts w:ascii="Arial" w:hAnsi="Arial" w:cs="Arial"/>
          <w:lang w:val="es-ES"/>
        </w:rPr>
        <w:t>la</w:t>
      </w:r>
      <w:r w:rsidRPr="00EC0BF5">
        <w:rPr>
          <w:rFonts w:ascii="Arial" w:hAnsi="Arial" w:cs="Arial"/>
          <w:lang w:val="es-ES"/>
        </w:rPr>
        <w:t xml:space="preserve"> que más </w:t>
      </w:r>
      <w:r w:rsidR="00B724ED">
        <w:rPr>
          <w:rFonts w:ascii="Arial" w:hAnsi="Arial" w:cs="Arial"/>
          <w:lang w:val="es-ES"/>
        </w:rPr>
        <w:t>alumnado</w:t>
      </w:r>
      <w:r w:rsidRPr="00EC0BF5">
        <w:rPr>
          <w:rFonts w:ascii="Arial" w:hAnsi="Arial" w:cs="Arial"/>
          <w:lang w:val="es-ES"/>
        </w:rPr>
        <w:t xml:space="preserve"> euskalduniza incluso en las condiciones más difíciles. Priorizar la escuela pública es más barato, más ecológico y aumenta la cohesión de los barrios y </w:t>
      </w:r>
      <w:r w:rsidR="00B724ED">
        <w:rPr>
          <w:rFonts w:ascii="Arial" w:hAnsi="Arial" w:cs="Arial"/>
          <w:lang w:val="es-ES"/>
        </w:rPr>
        <w:t>pueblos</w:t>
      </w:r>
      <w:r w:rsidRPr="00EC0BF5">
        <w:rPr>
          <w:rFonts w:ascii="Arial" w:hAnsi="Arial" w:cs="Arial"/>
          <w:lang w:val="es-ES"/>
        </w:rPr>
        <w:t>.</w:t>
      </w:r>
    </w:p>
    <w:p w14:paraId="334677C6" w14:textId="5EED04B6" w:rsidR="00CE2AEF" w:rsidRDefault="00C51141" w:rsidP="00F96410">
      <w:pPr>
        <w:spacing w:after="120"/>
        <w:jc w:val="both"/>
        <w:rPr>
          <w:rFonts w:ascii="Arial" w:hAnsi="Arial" w:cs="Arial"/>
          <w:lang w:val="es-ES"/>
        </w:rPr>
      </w:pPr>
      <w:r>
        <w:rPr>
          <w:rFonts w:ascii="Arial" w:hAnsi="Arial" w:cs="Arial"/>
          <w:lang w:val="es-ES"/>
        </w:rPr>
        <w:t>Por lo tanto</w:t>
      </w:r>
      <w:r w:rsidR="00EC5482" w:rsidRPr="00C51141">
        <w:rPr>
          <w:rFonts w:ascii="Arial" w:hAnsi="Arial" w:cs="Arial"/>
          <w:b/>
          <w:bCs/>
          <w:lang w:val="es-ES"/>
        </w:rPr>
        <w:t xml:space="preserve">, no será admisible ningún acuerdo o ley que equipare la escuela pública </w:t>
      </w:r>
      <w:r>
        <w:rPr>
          <w:rFonts w:ascii="Arial" w:hAnsi="Arial" w:cs="Arial"/>
          <w:b/>
          <w:bCs/>
          <w:lang w:val="es-ES"/>
        </w:rPr>
        <w:t>y</w:t>
      </w:r>
      <w:r w:rsidR="00EC5482" w:rsidRPr="00C51141">
        <w:rPr>
          <w:rFonts w:ascii="Arial" w:hAnsi="Arial" w:cs="Arial"/>
          <w:b/>
          <w:bCs/>
          <w:lang w:val="es-ES"/>
        </w:rPr>
        <w:t xml:space="preserve"> la privada</w:t>
      </w:r>
      <w:r w:rsidR="00EC5482" w:rsidRPr="00EC0BF5">
        <w:rPr>
          <w:rFonts w:ascii="Arial" w:hAnsi="Arial" w:cs="Arial"/>
          <w:lang w:val="es-ES"/>
        </w:rPr>
        <w:t xml:space="preserve">. La nueva Ley de Educación </w:t>
      </w:r>
      <w:r>
        <w:rPr>
          <w:rFonts w:ascii="Arial" w:hAnsi="Arial" w:cs="Arial"/>
          <w:lang w:val="es-ES"/>
        </w:rPr>
        <w:t>debe</w:t>
      </w:r>
      <w:r w:rsidRPr="00EC0BF5">
        <w:rPr>
          <w:rFonts w:ascii="Arial" w:hAnsi="Arial" w:cs="Arial"/>
          <w:lang w:val="es-ES"/>
        </w:rPr>
        <w:t xml:space="preserve"> apostar por una única escuela </w:t>
      </w:r>
      <w:r w:rsidR="00EC5482" w:rsidRPr="00EC0BF5">
        <w:rPr>
          <w:rFonts w:ascii="Arial" w:hAnsi="Arial" w:cs="Arial"/>
          <w:lang w:val="es-ES"/>
        </w:rPr>
        <w:t>y crear una normativa consensuada para que los centros con vocación pública puedan publi</w:t>
      </w:r>
      <w:r w:rsidR="00CE2AEF">
        <w:rPr>
          <w:rFonts w:ascii="Arial" w:hAnsi="Arial" w:cs="Arial"/>
          <w:lang w:val="es-ES"/>
        </w:rPr>
        <w:t>fic</w:t>
      </w:r>
      <w:r w:rsidR="00EC5482" w:rsidRPr="00EC0BF5">
        <w:rPr>
          <w:rFonts w:ascii="Arial" w:hAnsi="Arial" w:cs="Arial"/>
          <w:lang w:val="es-ES"/>
        </w:rPr>
        <w:t>arse</w:t>
      </w:r>
      <w:r w:rsidR="00CE2AEF">
        <w:rPr>
          <w:rFonts w:ascii="Arial" w:hAnsi="Arial" w:cs="Arial"/>
          <w:lang w:val="es-ES"/>
        </w:rPr>
        <w:t>.</w:t>
      </w:r>
    </w:p>
    <w:p w14:paraId="6B72DA46" w14:textId="77777777" w:rsidR="007957DB" w:rsidRDefault="00EC5482" w:rsidP="007957DB">
      <w:pPr>
        <w:spacing w:after="120"/>
        <w:jc w:val="both"/>
        <w:rPr>
          <w:rFonts w:ascii="Arial" w:hAnsi="Arial" w:cs="Arial"/>
          <w:lang w:val="es-ES"/>
        </w:rPr>
      </w:pPr>
      <w:r w:rsidRPr="00EC0BF5">
        <w:rPr>
          <w:rFonts w:ascii="Arial" w:hAnsi="Arial" w:cs="Arial"/>
          <w:lang w:val="es-ES"/>
        </w:rPr>
        <w:t>Así, la escuela pública debe ser la prioridad absoluta de la administración:</w:t>
      </w:r>
    </w:p>
    <w:p w14:paraId="192C52E6" w14:textId="65922930" w:rsidR="00042076" w:rsidRPr="00994710" w:rsidRDefault="00EC5482" w:rsidP="00994710">
      <w:pPr>
        <w:pStyle w:val="Prrafodelista"/>
        <w:numPr>
          <w:ilvl w:val="0"/>
          <w:numId w:val="9"/>
        </w:numPr>
        <w:spacing w:before="120" w:after="0"/>
        <w:ind w:left="714" w:hanging="357"/>
        <w:jc w:val="both"/>
        <w:rPr>
          <w:rFonts w:ascii="Arial" w:hAnsi="Arial" w:cs="Arial"/>
          <w:lang w:val="es-ES"/>
        </w:rPr>
      </w:pPr>
      <w:r w:rsidRPr="00994710">
        <w:rPr>
          <w:rFonts w:ascii="Arial" w:hAnsi="Arial" w:cs="Arial"/>
          <w:lang w:val="es-ES"/>
        </w:rPr>
        <w:t>La nueva ley debe garantizar una oferta pública integral y gratuita de 0 a 18 años en todos los municipios</w:t>
      </w:r>
      <w:r w:rsidR="00752953" w:rsidRPr="00994710">
        <w:rPr>
          <w:rFonts w:ascii="Arial" w:hAnsi="Arial" w:cs="Arial"/>
          <w:lang w:val="es-ES"/>
        </w:rPr>
        <w:t xml:space="preserve">, </w:t>
      </w:r>
      <w:r w:rsidRPr="00994710">
        <w:rPr>
          <w:rFonts w:ascii="Arial" w:hAnsi="Arial" w:cs="Arial"/>
          <w:lang w:val="es-ES"/>
        </w:rPr>
        <w:t>barrios</w:t>
      </w:r>
      <w:r w:rsidR="00752953" w:rsidRPr="00994710">
        <w:rPr>
          <w:rFonts w:ascii="Arial" w:hAnsi="Arial" w:cs="Arial"/>
          <w:lang w:val="es-ES"/>
        </w:rPr>
        <w:t xml:space="preserve"> y pueblos</w:t>
      </w:r>
      <w:r w:rsidR="00F96410" w:rsidRPr="00994710">
        <w:rPr>
          <w:rFonts w:ascii="Arial" w:hAnsi="Arial" w:cs="Arial"/>
          <w:lang w:val="es-ES"/>
        </w:rPr>
        <w:t>.</w:t>
      </w:r>
    </w:p>
    <w:p w14:paraId="138B4774" w14:textId="3D3FF443" w:rsidR="00F96410" w:rsidRPr="00994710" w:rsidRDefault="00EC5482" w:rsidP="00994710">
      <w:pPr>
        <w:pStyle w:val="Prrafodelista"/>
        <w:numPr>
          <w:ilvl w:val="0"/>
          <w:numId w:val="9"/>
        </w:numPr>
        <w:spacing w:before="120" w:after="0"/>
        <w:ind w:left="714" w:hanging="357"/>
        <w:jc w:val="both"/>
        <w:rPr>
          <w:rFonts w:ascii="Arial" w:hAnsi="Arial" w:cs="Arial"/>
          <w:lang w:val="es-ES"/>
        </w:rPr>
      </w:pPr>
      <w:r w:rsidRPr="00994710">
        <w:rPr>
          <w:rFonts w:ascii="Arial" w:hAnsi="Arial" w:cs="Arial"/>
          <w:lang w:val="es-ES"/>
        </w:rPr>
        <w:t>La nueva ley debe poner límites a la educación privada-concertada: mientras haya oferta pública suficiente, no se abrirán líneas privadas-concertadas.</w:t>
      </w:r>
    </w:p>
    <w:p w14:paraId="13B8FF42" w14:textId="6D8B7E71" w:rsidR="00F96410" w:rsidRPr="00994710" w:rsidRDefault="00EC5482" w:rsidP="00994710">
      <w:pPr>
        <w:pStyle w:val="Prrafodelista"/>
        <w:numPr>
          <w:ilvl w:val="0"/>
          <w:numId w:val="9"/>
        </w:numPr>
        <w:spacing w:before="120" w:after="0"/>
        <w:ind w:left="714" w:hanging="357"/>
        <w:jc w:val="both"/>
        <w:rPr>
          <w:rFonts w:ascii="Arial" w:hAnsi="Arial" w:cs="Arial"/>
          <w:lang w:val="es-ES"/>
        </w:rPr>
      </w:pPr>
      <w:r w:rsidRPr="00994710">
        <w:rPr>
          <w:rFonts w:ascii="Arial" w:hAnsi="Arial" w:cs="Arial"/>
          <w:lang w:val="es-ES"/>
        </w:rPr>
        <w:t xml:space="preserve">La nueva ley debe </w:t>
      </w:r>
      <w:r w:rsidR="00C51141" w:rsidRPr="00994710">
        <w:rPr>
          <w:rFonts w:ascii="Arial" w:hAnsi="Arial" w:cs="Arial"/>
          <w:lang w:val="es-ES"/>
        </w:rPr>
        <w:t>priorizar</w:t>
      </w:r>
      <w:r w:rsidRPr="00994710">
        <w:rPr>
          <w:rFonts w:ascii="Arial" w:hAnsi="Arial" w:cs="Arial"/>
          <w:lang w:val="es-ES"/>
        </w:rPr>
        <w:t xml:space="preserve"> el Consorcio </w:t>
      </w:r>
      <w:proofErr w:type="spellStart"/>
      <w:r w:rsidRPr="00994710">
        <w:rPr>
          <w:rFonts w:ascii="Arial" w:hAnsi="Arial" w:cs="Arial"/>
          <w:lang w:val="es-ES"/>
        </w:rPr>
        <w:t>Haurreskolak</w:t>
      </w:r>
      <w:proofErr w:type="spellEnd"/>
      <w:r w:rsidRPr="00994710">
        <w:rPr>
          <w:rFonts w:ascii="Arial" w:hAnsi="Arial" w:cs="Arial"/>
          <w:lang w:val="es-ES"/>
        </w:rPr>
        <w:t xml:space="preserve"> como servicio público gratuito y universal </w:t>
      </w:r>
      <w:r w:rsidR="00F96410" w:rsidRPr="00994710">
        <w:rPr>
          <w:rFonts w:ascii="Arial" w:hAnsi="Arial" w:cs="Arial"/>
          <w:lang w:val="es-ES"/>
        </w:rPr>
        <w:t>consolida</w:t>
      </w:r>
      <w:r w:rsidR="00752953" w:rsidRPr="00994710">
        <w:rPr>
          <w:rFonts w:ascii="Arial" w:hAnsi="Arial" w:cs="Arial"/>
          <w:lang w:val="es-ES"/>
        </w:rPr>
        <w:t>ndo</w:t>
      </w:r>
      <w:r w:rsidRPr="00994710">
        <w:rPr>
          <w:rFonts w:ascii="Arial" w:hAnsi="Arial" w:cs="Arial"/>
          <w:lang w:val="es-ES"/>
        </w:rPr>
        <w:t xml:space="preserve"> el ciclo público 0-3</w:t>
      </w:r>
      <w:r w:rsidR="00752953" w:rsidRPr="00994710">
        <w:rPr>
          <w:rFonts w:ascii="Arial" w:hAnsi="Arial" w:cs="Arial"/>
          <w:lang w:val="es-ES"/>
        </w:rPr>
        <w:t xml:space="preserve"> y</w:t>
      </w:r>
      <w:r w:rsidRPr="00994710">
        <w:rPr>
          <w:rFonts w:ascii="Arial" w:hAnsi="Arial" w:cs="Arial"/>
          <w:lang w:val="es-ES"/>
        </w:rPr>
        <w:t xml:space="preserve"> eliminando las subvenciones de</w:t>
      </w:r>
      <w:r w:rsidR="00F96410" w:rsidRPr="00994710">
        <w:rPr>
          <w:rFonts w:ascii="Arial" w:hAnsi="Arial" w:cs="Arial"/>
          <w:lang w:val="es-ES"/>
        </w:rPr>
        <w:t xml:space="preserve">l ciclo </w:t>
      </w:r>
      <w:r w:rsidRPr="00994710">
        <w:rPr>
          <w:rFonts w:ascii="Arial" w:hAnsi="Arial" w:cs="Arial"/>
          <w:lang w:val="es-ES"/>
        </w:rPr>
        <w:t>0-2 que se conceden a los centros privados-concertados</w:t>
      </w:r>
      <w:r w:rsidR="00C51141" w:rsidRPr="00994710">
        <w:rPr>
          <w:rFonts w:ascii="Arial" w:hAnsi="Arial" w:cs="Arial"/>
          <w:lang w:val="es-ES"/>
        </w:rPr>
        <w:t>.</w:t>
      </w:r>
    </w:p>
    <w:p w14:paraId="0418B98F" w14:textId="06501612" w:rsidR="00CE2AEF" w:rsidRPr="00994710" w:rsidRDefault="00EC5482" w:rsidP="00994710">
      <w:pPr>
        <w:pStyle w:val="Prrafodelista"/>
        <w:numPr>
          <w:ilvl w:val="0"/>
          <w:numId w:val="9"/>
        </w:numPr>
        <w:spacing w:before="120" w:after="0"/>
        <w:ind w:left="714" w:hanging="357"/>
        <w:jc w:val="both"/>
        <w:rPr>
          <w:rFonts w:ascii="Arial" w:hAnsi="Arial" w:cs="Arial"/>
          <w:lang w:val="es-ES"/>
        </w:rPr>
      </w:pPr>
      <w:r w:rsidRPr="00994710">
        <w:rPr>
          <w:rFonts w:ascii="Arial" w:hAnsi="Arial" w:cs="Arial"/>
          <w:lang w:val="es-ES"/>
        </w:rPr>
        <w:lastRenderedPageBreak/>
        <w:t>La nueva ley debe prever un plan especial de inversiones para dotar a las escuelas públicas de las mejores instalaciones, infraestructuras y equipamientos.</w:t>
      </w:r>
    </w:p>
    <w:p w14:paraId="2FA21BC3" w14:textId="7C53439F" w:rsidR="00EC5482" w:rsidRPr="00EC0BF5" w:rsidRDefault="00EC5482" w:rsidP="00752953">
      <w:pPr>
        <w:spacing w:before="120" w:after="120"/>
        <w:jc w:val="both"/>
        <w:rPr>
          <w:rFonts w:ascii="Arial" w:hAnsi="Arial" w:cs="Arial"/>
          <w:lang w:val="es-ES"/>
        </w:rPr>
      </w:pPr>
      <w:r w:rsidRPr="00EC0BF5">
        <w:rPr>
          <w:rFonts w:ascii="Arial" w:hAnsi="Arial" w:cs="Arial"/>
          <w:lang w:val="es-ES"/>
        </w:rPr>
        <w:t xml:space="preserve">2. </w:t>
      </w:r>
      <w:r w:rsidRPr="00F96410">
        <w:rPr>
          <w:rFonts w:ascii="Arial" w:hAnsi="Arial" w:cs="Arial"/>
          <w:b/>
          <w:bCs/>
          <w:lang w:val="es-ES"/>
        </w:rPr>
        <w:t xml:space="preserve">No se puede aceptar un acuerdo que pretenda </w:t>
      </w:r>
      <w:r w:rsidR="006D0D5C">
        <w:rPr>
          <w:rFonts w:ascii="Arial" w:hAnsi="Arial" w:cs="Arial"/>
          <w:b/>
          <w:bCs/>
          <w:lang w:val="es-ES"/>
        </w:rPr>
        <w:t>blindar</w:t>
      </w:r>
      <w:r w:rsidRPr="00F96410">
        <w:rPr>
          <w:rFonts w:ascii="Arial" w:hAnsi="Arial" w:cs="Arial"/>
          <w:b/>
          <w:bCs/>
          <w:lang w:val="es-ES"/>
        </w:rPr>
        <w:t xml:space="preserve"> o incrementar la financiación que tienen </w:t>
      </w:r>
      <w:r w:rsidR="00F96410" w:rsidRPr="00F96410">
        <w:rPr>
          <w:rFonts w:ascii="Arial" w:hAnsi="Arial" w:cs="Arial"/>
          <w:b/>
          <w:bCs/>
          <w:lang w:val="es-ES"/>
        </w:rPr>
        <w:t xml:space="preserve">actualmente </w:t>
      </w:r>
      <w:r w:rsidRPr="00F96410">
        <w:rPr>
          <w:rFonts w:ascii="Arial" w:hAnsi="Arial" w:cs="Arial"/>
          <w:b/>
          <w:bCs/>
          <w:lang w:val="es-ES"/>
        </w:rPr>
        <w:t>los centros privados</w:t>
      </w:r>
      <w:r w:rsidRPr="00EC0BF5">
        <w:rPr>
          <w:rFonts w:ascii="Arial" w:hAnsi="Arial" w:cs="Arial"/>
          <w:lang w:val="es-ES"/>
        </w:rPr>
        <w:t xml:space="preserve">. La red privada-concertada se vale de la financiación pública para ofrecer mejores servicios, ejemplo de ello es la convocatoria Hezkoopk-21 que se ha publicado hace unos días. Estamos financiando centros que generan discriminación y segregación. La nueva Ley debe acabar con la política </w:t>
      </w:r>
      <w:r w:rsidR="00951BC9">
        <w:rPr>
          <w:rFonts w:ascii="Arial" w:hAnsi="Arial" w:cs="Arial"/>
          <w:lang w:val="es-ES"/>
        </w:rPr>
        <w:t xml:space="preserve">de </w:t>
      </w:r>
      <w:r w:rsidRPr="00EC0BF5">
        <w:rPr>
          <w:rFonts w:ascii="Arial" w:hAnsi="Arial" w:cs="Arial"/>
          <w:lang w:val="es-ES"/>
        </w:rPr>
        <w:t xml:space="preserve">concertación universal y poner en </w:t>
      </w:r>
      <w:r w:rsidR="00951BC9">
        <w:rPr>
          <w:rFonts w:ascii="Arial" w:hAnsi="Arial" w:cs="Arial"/>
          <w:lang w:val="es-ES"/>
        </w:rPr>
        <w:t>cuestión</w:t>
      </w:r>
      <w:r w:rsidRPr="00EC0BF5">
        <w:rPr>
          <w:rFonts w:ascii="Arial" w:hAnsi="Arial" w:cs="Arial"/>
          <w:lang w:val="es-ES"/>
        </w:rPr>
        <w:t xml:space="preserve"> el actual modelo de financiación de la red privada, dejando de </w:t>
      </w:r>
      <w:r w:rsidR="00951BC9">
        <w:rPr>
          <w:rFonts w:ascii="Arial" w:hAnsi="Arial" w:cs="Arial"/>
          <w:lang w:val="es-ES"/>
        </w:rPr>
        <w:t>mantener</w:t>
      </w:r>
      <w:r w:rsidRPr="00EC0BF5">
        <w:rPr>
          <w:rFonts w:ascii="Arial" w:hAnsi="Arial" w:cs="Arial"/>
          <w:lang w:val="es-ES"/>
        </w:rPr>
        <w:t xml:space="preserve"> proyectos privados que no respondan </w:t>
      </w:r>
      <w:r w:rsidR="00951BC9">
        <w:rPr>
          <w:rFonts w:ascii="Arial" w:hAnsi="Arial" w:cs="Arial"/>
          <w:lang w:val="es-ES"/>
        </w:rPr>
        <w:t>ni</w:t>
      </w:r>
      <w:r w:rsidRPr="00EC0BF5">
        <w:rPr>
          <w:rFonts w:ascii="Arial" w:hAnsi="Arial" w:cs="Arial"/>
          <w:lang w:val="es-ES"/>
        </w:rPr>
        <w:t xml:space="preserve"> a la equidad educativa </w:t>
      </w:r>
      <w:r w:rsidR="00951BC9">
        <w:rPr>
          <w:rFonts w:ascii="Arial" w:hAnsi="Arial" w:cs="Arial"/>
          <w:lang w:val="es-ES"/>
        </w:rPr>
        <w:t>ni</w:t>
      </w:r>
      <w:r w:rsidRPr="00EC0BF5">
        <w:rPr>
          <w:rFonts w:ascii="Arial" w:hAnsi="Arial" w:cs="Arial"/>
          <w:lang w:val="es-ES"/>
        </w:rPr>
        <w:t xml:space="preserve"> a la cohesión social. ¿Por qué financiar con dinero de todos </w:t>
      </w:r>
      <w:r w:rsidR="00951BC9">
        <w:rPr>
          <w:rFonts w:ascii="Arial" w:hAnsi="Arial" w:cs="Arial"/>
          <w:lang w:val="es-ES"/>
        </w:rPr>
        <w:t>centros</w:t>
      </w:r>
      <w:r w:rsidRPr="00EC0BF5">
        <w:rPr>
          <w:rFonts w:ascii="Arial" w:hAnsi="Arial" w:cs="Arial"/>
          <w:lang w:val="es-ES"/>
        </w:rPr>
        <w:t xml:space="preserve"> que no son para todos?</w:t>
      </w:r>
    </w:p>
    <w:p w14:paraId="3DB227EA" w14:textId="4AE460F6" w:rsidR="00042076" w:rsidRDefault="00EC5482" w:rsidP="00EA1DB0">
      <w:pPr>
        <w:spacing w:after="120"/>
        <w:jc w:val="both"/>
        <w:rPr>
          <w:rFonts w:ascii="Arial" w:hAnsi="Arial" w:cs="Arial"/>
          <w:lang w:val="es-ES"/>
        </w:rPr>
      </w:pPr>
      <w:r w:rsidRPr="00EC0BF5">
        <w:rPr>
          <w:rFonts w:ascii="Arial" w:hAnsi="Arial" w:cs="Arial"/>
          <w:lang w:val="es-ES"/>
        </w:rPr>
        <w:t xml:space="preserve">3. </w:t>
      </w:r>
      <w:r w:rsidRPr="00951BC9">
        <w:rPr>
          <w:rFonts w:ascii="Arial" w:hAnsi="Arial" w:cs="Arial"/>
          <w:b/>
          <w:bCs/>
          <w:lang w:val="es-ES"/>
        </w:rPr>
        <w:t xml:space="preserve">No </w:t>
      </w:r>
      <w:r w:rsidR="00951BC9" w:rsidRPr="00951BC9">
        <w:rPr>
          <w:rFonts w:ascii="Arial" w:hAnsi="Arial" w:cs="Arial"/>
          <w:b/>
          <w:bCs/>
          <w:lang w:val="es-ES"/>
        </w:rPr>
        <w:t xml:space="preserve">se </w:t>
      </w:r>
      <w:r w:rsidRPr="00951BC9">
        <w:rPr>
          <w:rFonts w:ascii="Arial" w:hAnsi="Arial" w:cs="Arial"/>
          <w:b/>
          <w:bCs/>
          <w:lang w:val="es-ES"/>
        </w:rPr>
        <w:t xml:space="preserve">puede aceptar un acuerdo que no </w:t>
      </w:r>
      <w:r w:rsidR="00951BC9">
        <w:rPr>
          <w:rFonts w:ascii="Arial" w:hAnsi="Arial" w:cs="Arial"/>
          <w:b/>
          <w:bCs/>
          <w:lang w:val="es-ES"/>
        </w:rPr>
        <w:t>solucione</w:t>
      </w:r>
      <w:r w:rsidRPr="00951BC9">
        <w:rPr>
          <w:rFonts w:ascii="Arial" w:hAnsi="Arial" w:cs="Arial"/>
          <w:b/>
          <w:bCs/>
          <w:lang w:val="es-ES"/>
        </w:rPr>
        <w:t xml:space="preserve"> la segregación de una manera firme y eficaz</w:t>
      </w:r>
      <w:r w:rsidRPr="00EC0BF5">
        <w:rPr>
          <w:rFonts w:ascii="Arial" w:hAnsi="Arial" w:cs="Arial"/>
          <w:lang w:val="es-ES"/>
        </w:rPr>
        <w:t xml:space="preserve">. Exigimos políticas, planificación y procesos transparentes de matriculación que eviten la segregación y garanticen la cohesión social. El primer paso de la segregación se genera en el periodo de </w:t>
      </w:r>
      <w:proofErr w:type="spellStart"/>
      <w:r w:rsidRPr="00EC0BF5">
        <w:rPr>
          <w:rFonts w:ascii="Arial" w:hAnsi="Arial" w:cs="Arial"/>
          <w:lang w:val="es-ES"/>
        </w:rPr>
        <w:t>prematrícula</w:t>
      </w:r>
      <w:proofErr w:type="spellEnd"/>
      <w:r w:rsidRPr="00EC0BF5">
        <w:rPr>
          <w:rFonts w:ascii="Arial" w:hAnsi="Arial" w:cs="Arial"/>
          <w:lang w:val="es-ES"/>
        </w:rPr>
        <w:t xml:space="preserve"> que acaba de finalizar. La nueva ley deberá modificar drásticamente la normativa actual para asegurar un proceso de matriculación equilibrado del alumnado</w:t>
      </w:r>
      <w:r w:rsidR="0050389F">
        <w:rPr>
          <w:rFonts w:ascii="Arial" w:hAnsi="Arial" w:cs="Arial"/>
          <w:lang w:val="es-ES"/>
        </w:rPr>
        <w:t xml:space="preserve">. </w:t>
      </w:r>
      <w:r w:rsidR="00042076">
        <w:rPr>
          <w:rFonts w:ascii="Arial" w:hAnsi="Arial" w:cs="Arial"/>
          <w:lang w:val="es-ES"/>
        </w:rPr>
        <w:t>Hay que sacar a l</w:t>
      </w:r>
      <w:r w:rsidRPr="00EC0BF5">
        <w:rPr>
          <w:rFonts w:ascii="Arial" w:hAnsi="Arial" w:cs="Arial"/>
          <w:lang w:val="es-ES"/>
        </w:rPr>
        <w:t xml:space="preserve">a educación </w:t>
      </w:r>
      <w:r w:rsidR="00042076">
        <w:rPr>
          <w:rFonts w:ascii="Arial" w:hAnsi="Arial" w:cs="Arial"/>
          <w:lang w:val="es-ES"/>
        </w:rPr>
        <w:t>de la lógica del</w:t>
      </w:r>
      <w:r w:rsidRPr="00EC0BF5">
        <w:rPr>
          <w:rFonts w:ascii="Arial" w:hAnsi="Arial" w:cs="Arial"/>
          <w:lang w:val="es-ES"/>
        </w:rPr>
        <w:t xml:space="preserve"> mercado y garantizar la calidad de todos los centros educativos para que todos </w:t>
      </w:r>
      <w:proofErr w:type="gramStart"/>
      <w:r w:rsidRPr="00EC0BF5">
        <w:rPr>
          <w:rFonts w:ascii="Arial" w:hAnsi="Arial" w:cs="Arial"/>
          <w:lang w:val="es-ES"/>
        </w:rPr>
        <w:t>los alumnos y alumnas</w:t>
      </w:r>
      <w:proofErr w:type="gramEnd"/>
      <w:r w:rsidRPr="00EC0BF5">
        <w:rPr>
          <w:rFonts w:ascii="Arial" w:hAnsi="Arial" w:cs="Arial"/>
          <w:lang w:val="es-ES"/>
        </w:rPr>
        <w:t xml:space="preserve"> tengan las mismas oportunidades y derechos. </w:t>
      </w:r>
    </w:p>
    <w:p w14:paraId="1E66BE57" w14:textId="59265502" w:rsidR="00042076" w:rsidRDefault="00EC5482" w:rsidP="00EA1DB0">
      <w:pPr>
        <w:spacing w:after="120"/>
        <w:jc w:val="both"/>
        <w:rPr>
          <w:rFonts w:ascii="Arial" w:hAnsi="Arial" w:cs="Arial"/>
          <w:lang w:val="es-ES"/>
        </w:rPr>
      </w:pPr>
      <w:r w:rsidRPr="00EC0BF5">
        <w:rPr>
          <w:rFonts w:ascii="Arial" w:hAnsi="Arial" w:cs="Arial"/>
          <w:lang w:val="es-ES"/>
        </w:rPr>
        <w:t xml:space="preserve">4. </w:t>
      </w:r>
      <w:r w:rsidRPr="00042076">
        <w:rPr>
          <w:rFonts w:ascii="Arial" w:hAnsi="Arial" w:cs="Arial"/>
          <w:b/>
          <w:bCs/>
          <w:lang w:val="es-ES"/>
        </w:rPr>
        <w:t>No se puede aceptar un acuerdo que permita financiar con dinero público modelos lingüísticos que no euskaldunizan y, por tanto, discriminan al alumnado</w:t>
      </w:r>
      <w:r w:rsidRPr="00EC0BF5">
        <w:rPr>
          <w:rFonts w:ascii="Arial" w:hAnsi="Arial" w:cs="Arial"/>
          <w:lang w:val="es-ES"/>
        </w:rPr>
        <w:t xml:space="preserve">. Aprender euskera es un derecho de todos </w:t>
      </w:r>
      <w:proofErr w:type="gramStart"/>
      <w:r w:rsidRPr="00EC0BF5">
        <w:rPr>
          <w:rFonts w:ascii="Arial" w:hAnsi="Arial" w:cs="Arial"/>
          <w:lang w:val="es-ES"/>
        </w:rPr>
        <w:t xml:space="preserve">los niños y </w:t>
      </w:r>
      <w:r w:rsidR="00042076">
        <w:rPr>
          <w:rFonts w:ascii="Arial" w:hAnsi="Arial" w:cs="Arial"/>
          <w:lang w:val="es-ES"/>
        </w:rPr>
        <w:t>niñas</w:t>
      </w:r>
      <w:proofErr w:type="gramEnd"/>
      <w:r w:rsidR="00042076">
        <w:rPr>
          <w:rFonts w:ascii="Arial" w:hAnsi="Arial" w:cs="Arial"/>
          <w:lang w:val="es-ES"/>
        </w:rPr>
        <w:t xml:space="preserve"> y </w:t>
      </w:r>
      <w:r w:rsidRPr="00EC0BF5">
        <w:rPr>
          <w:rFonts w:ascii="Arial" w:hAnsi="Arial" w:cs="Arial"/>
          <w:lang w:val="es-ES"/>
        </w:rPr>
        <w:t xml:space="preserve">garantizarlo es responsabilidad de todos, empezando por la Administración. Sin euskera, no hay integración, y </w:t>
      </w:r>
      <w:r w:rsidR="00042076">
        <w:rPr>
          <w:rFonts w:ascii="Arial" w:hAnsi="Arial" w:cs="Arial"/>
          <w:lang w:val="es-ES"/>
        </w:rPr>
        <w:t>sin integración</w:t>
      </w:r>
      <w:r w:rsidRPr="00EC0BF5">
        <w:rPr>
          <w:rFonts w:ascii="Arial" w:hAnsi="Arial" w:cs="Arial"/>
          <w:lang w:val="es-ES"/>
        </w:rPr>
        <w:t xml:space="preserve"> menos posibilidades hay de que el euskera se normalice. </w:t>
      </w:r>
      <w:r w:rsidR="00042076">
        <w:rPr>
          <w:rFonts w:ascii="Arial" w:hAnsi="Arial" w:cs="Arial"/>
          <w:lang w:val="es-ES"/>
        </w:rPr>
        <w:t>Fortalecer</w:t>
      </w:r>
      <w:r w:rsidRPr="00EC0BF5">
        <w:rPr>
          <w:rFonts w:ascii="Arial" w:hAnsi="Arial" w:cs="Arial"/>
          <w:lang w:val="es-ES"/>
        </w:rPr>
        <w:t xml:space="preserve"> la escuela pública supone reforzar el euskera, ya que la red pública es la red que más alumnos ha euskaldunizado y sigue euskalduniz</w:t>
      </w:r>
      <w:r w:rsidR="00042076">
        <w:rPr>
          <w:rFonts w:ascii="Arial" w:hAnsi="Arial" w:cs="Arial"/>
          <w:lang w:val="es-ES"/>
        </w:rPr>
        <w:t>ando</w:t>
      </w:r>
      <w:r w:rsidRPr="00EC0BF5">
        <w:rPr>
          <w:rFonts w:ascii="Arial" w:hAnsi="Arial" w:cs="Arial"/>
          <w:lang w:val="es-ES"/>
        </w:rPr>
        <w:t>.</w:t>
      </w:r>
    </w:p>
    <w:p w14:paraId="6416DC05" w14:textId="315AD282" w:rsidR="00CE2AEF" w:rsidRPr="00042076" w:rsidRDefault="00EC5482" w:rsidP="007957DB">
      <w:pPr>
        <w:spacing w:after="60"/>
        <w:jc w:val="both"/>
        <w:rPr>
          <w:rFonts w:ascii="Arial" w:hAnsi="Arial" w:cs="Arial"/>
          <w:b/>
          <w:bCs/>
          <w:lang w:val="es-ES"/>
        </w:rPr>
      </w:pPr>
      <w:r w:rsidRPr="00EC0BF5">
        <w:rPr>
          <w:rFonts w:ascii="Arial" w:hAnsi="Arial" w:cs="Arial"/>
          <w:lang w:val="es-ES"/>
        </w:rPr>
        <w:br/>
      </w:r>
      <w:r w:rsidR="005A3A57">
        <w:rPr>
          <w:rFonts w:ascii="Arial" w:hAnsi="Arial" w:cs="Arial"/>
          <w:b/>
          <w:bCs/>
          <w:lang w:val="es-ES"/>
        </w:rPr>
        <w:t xml:space="preserve">EN </w:t>
      </w:r>
      <w:r w:rsidRPr="00042076">
        <w:rPr>
          <w:rFonts w:ascii="Arial" w:hAnsi="Arial" w:cs="Arial"/>
          <w:b/>
          <w:bCs/>
          <w:lang w:val="es-ES"/>
        </w:rPr>
        <w:t>RESUM</w:t>
      </w:r>
      <w:r w:rsidR="00CE2AEF" w:rsidRPr="00042076">
        <w:rPr>
          <w:rFonts w:ascii="Arial" w:hAnsi="Arial" w:cs="Arial"/>
          <w:b/>
          <w:bCs/>
          <w:lang w:val="es-ES"/>
        </w:rPr>
        <w:t>EN</w:t>
      </w:r>
    </w:p>
    <w:p w14:paraId="02E68B81" w14:textId="1EA2239A" w:rsidR="007957DB" w:rsidRDefault="00EC5482" w:rsidP="00BB1703">
      <w:pPr>
        <w:spacing w:after="60"/>
        <w:jc w:val="both"/>
        <w:rPr>
          <w:rFonts w:ascii="Arial" w:hAnsi="Arial" w:cs="Arial"/>
          <w:lang w:val="es-ES"/>
        </w:rPr>
      </w:pPr>
      <w:r w:rsidRPr="00EC0BF5">
        <w:rPr>
          <w:rFonts w:ascii="Arial" w:hAnsi="Arial" w:cs="Arial"/>
          <w:lang w:val="es-ES"/>
        </w:rPr>
        <w:t xml:space="preserve">Como sociedad, no podemos </w:t>
      </w:r>
      <w:r w:rsidR="00042076">
        <w:rPr>
          <w:rFonts w:ascii="Arial" w:hAnsi="Arial" w:cs="Arial"/>
          <w:lang w:val="es-ES"/>
        </w:rPr>
        <w:t>aceptar</w:t>
      </w:r>
      <w:r w:rsidRPr="00EC0BF5">
        <w:rPr>
          <w:rFonts w:ascii="Arial" w:hAnsi="Arial" w:cs="Arial"/>
          <w:lang w:val="es-ES"/>
        </w:rPr>
        <w:t xml:space="preserve"> una ley que legitime el sistema dual actual. </w:t>
      </w:r>
      <w:r w:rsidR="007957DB">
        <w:rPr>
          <w:rFonts w:ascii="Arial" w:hAnsi="Arial" w:cs="Arial"/>
          <w:lang w:val="es-ES"/>
        </w:rPr>
        <w:t>U</w:t>
      </w:r>
      <w:r w:rsidRPr="00EC0BF5">
        <w:rPr>
          <w:rFonts w:ascii="Arial" w:hAnsi="Arial" w:cs="Arial"/>
          <w:lang w:val="es-ES"/>
        </w:rPr>
        <w:t>na nueva ley</w:t>
      </w:r>
      <w:r w:rsidR="007957DB">
        <w:rPr>
          <w:rFonts w:ascii="Arial" w:hAnsi="Arial" w:cs="Arial"/>
          <w:lang w:val="es-ES"/>
        </w:rPr>
        <w:t xml:space="preserve"> educativa</w:t>
      </w:r>
      <w:r w:rsidRPr="00EC0BF5">
        <w:rPr>
          <w:rFonts w:ascii="Arial" w:hAnsi="Arial" w:cs="Arial"/>
          <w:lang w:val="es-ES"/>
        </w:rPr>
        <w:t xml:space="preserve"> debe situar a la escuela pública en el centro del sistema como eje vertebrador. Sólo en esta situación todo el alumnado del sistema educativo podrá desarrollar sus capacidades de convivencia. Sabemos que hoy en día esta integración no se está dando ni en las escuelas con un índice alto de familias con ISEC bajo ni en las que, financiadas con dinero público, están abiertas sólo a </w:t>
      </w:r>
      <w:r w:rsidR="00881D47">
        <w:rPr>
          <w:rFonts w:ascii="Arial" w:hAnsi="Arial" w:cs="Arial"/>
          <w:lang w:val="es-ES"/>
        </w:rPr>
        <w:t xml:space="preserve">alumnado </w:t>
      </w:r>
      <w:r w:rsidRPr="00EC0BF5">
        <w:rPr>
          <w:rFonts w:ascii="Arial" w:hAnsi="Arial" w:cs="Arial"/>
          <w:lang w:val="es-ES"/>
        </w:rPr>
        <w:t xml:space="preserve">de nivel socioeconómico medio-alto. </w:t>
      </w:r>
      <w:r w:rsidR="00E16CD2">
        <w:rPr>
          <w:rFonts w:ascii="Arial" w:hAnsi="Arial" w:cs="Arial"/>
          <w:lang w:val="es-ES"/>
        </w:rPr>
        <w:t>T</w:t>
      </w:r>
      <w:r w:rsidRPr="00EC0BF5">
        <w:rPr>
          <w:rFonts w:ascii="Arial" w:hAnsi="Arial" w:cs="Arial"/>
          <w:lang w:val="es-ES"/>
        </w:rPr>
        <w:t xml:space="preserve">odos </w:t>
      </w:r>
      <w:r w:rsidR="007957DB">
        <w:rPr>
          <w:rFonts w:ascii="Arial" w:hAnsi="Arial" w:cs="Arial"/>
          <w:lang w:val="es-ES"/>
        </w:rPr>
        <w:t xml:space="preserve">y todas </w:t>
      </w:r>
      <w:r w:rsidRPr="00EC0BF5">
        <w:rPr>
          <w:rFonts w:ascii="Arial" w:hAnsi="Arial" w:cs="Arial"/>
          <w:lang w:val="es-ES"/>
        </w:rPr>
        <w:t>estamos perdiendo con ello, poniendo en jaque el bienestar presente y futuro de nuestra sociedad y creando una fractura social. Está en juego la cohesión</w:t>
      </w:r>
      <w:r w:rsidR="007957DB">
        <w:rPr>
          <w:rFonts w:ascii="Arial" w:hAnsi="Arial" w:cs="Arial"/>
          <w:lang w:val="es-ES"/>
        </w:rPr>
        <w:t xml:space="preserve"> social</w:t>
      </w:r>
      <w:r w:rsidR="00845F6F">
        <w:rPr>
          <w:rFonts w:ascii="Arial" w:hAnsi="Arial" w:cs="Arial"/>
          <w:lang w:val="es-ES"/>
        </w:rPr>
        <w:t>.</w:t>
      </w:r>
    </w:p>
    <w:p w14:paraId="1C162FBF" w14:textId="5D6FCC2E" w:rsidR="00BB1703" w:rsidRPr="00BB1703" w:rsidRDefault="00EC5482" w:rsidP="00557FA1">
      <w:pPr>
        <w:widowControl/>
        <w:suppressAutoHyphens w:val="0"/>
        <w:spacing w:after="60"/>
        <w:jc w:val="both"/>
        <w:rPr>
          <w:rFonts w:ascii="Times New Roman" w:eastAsia="Times New Roman" w:hAnsi="Times New Roman" w:cs="Times New Roman"/>
          <w:color w:val="0070C0"/>
          <w:sz w:val="24"/>
          <w:szCs w:val="24"/>
          <w:lang w:val="es-ES" w:eastAsia="es-ES" w:bidi="ar-SA"/>
        </w:rPr>
      </w:pPr>
      <w:r w:rsidRPr="00EC0BF5">
        <w:rPr>
          <w:rFonts w:ascii="Arial" w:hAnsi="Arial" w:cs="Arial"/>
          <w:lang w:val="es-ES"/>
        </w:rPr>
        <w:t xml:space="preserve">Por último, </w:t>
      </w:r>
      <w:r w:rsidR="00845F6F">
        <w:rPr>
          <w:rFonts w:ascii="Arial" w:hAnsi="Arial" w:cs="Arial"/>
          <w:lang w:val="es-ES"/>
        </w:rPr>
        <w:t xml:space="preserve">si </w:t>
      </w:r>
      <w:r w:rsidRPr="00EC0BF5">
        <w:rPr>
          <w:rFonts w:ascii="Arial" w:hAnsi="Arial" w:cs="Arial"/>
          <w:lang w:val="es-ES"/>
        </w:rPr>
        <w:t xml:space="preserve">como dice el Gobierno, el sistema educativo se va a regular a través de esta nueva Ley para los próximos 30 años, es necesario un acuerdo entre los partidos políticos, pero tan importante como eso es buscar consensos con los agentes educativos y, sobre todo, con la comunidad de la escuela pública, algo que no se ha hecho. </w:t>
      </w:r>
      <w:r w:rsidR="00BB1703" w:rsidRPr="00F700B5">
        <w:rPr>
          <w:rFonts w:ascii="Arial" w:eastAsia="Times New Roman" w:hAnsi="Arial" w:cs="Arial"/>
          <w:lang w:val="es-ES" w:eastAsia="es-ES" w:bidi="ar-SA"/>
        </w:rPr>
        <w:t>Si no se produce un cambio, sólo nos queda recurrir a la denuncia y a las movilizaciones.</w:t>
      </w:r>
    </w:p>
    <w:p w14:paraId="11F9C3DD" w14:textId="53A8BF6F" w:rsidR="00CE2AEF" w:rsidRPr="00A67FF1" w:rsidRDefault="00873D1E" w:rsidP="00557FA1">
      <w:pPr>
        <w:spacing w:after="60"/>
        <w:jc w:val="both"/>
        <w:rPr>
          <w:rFonts w:ascii="Arial" w:hAnsi="Arial" w:cs="Arial"/>
          <w:b/>
          <w:bCs/>
          <w:lang w:val="es-ES"/>
        </w:rPr>
      </w:pPr>
      <w:r>
        <w:rPr>
          <w:rFonts w:ascii="Arial" w:hAnsi="Arial" w:cs="Arial"/>
          <w:lang w:val="es-ES"/>
        </w:rPr>
        <w:t>Esto es lo que d</w:t>
      </w:r>
      <w:r w:rsidR="00EC5482" w:rsidRPr="00EC0BF5">
        <w:rPr>
          <w:rFonts w:ascii="Arial" w:hAnsi="Arial" w:cs="Arial"/>
          <w:lang w:val="es-ES"/>
        </w:rPr>
        <w:t xml:space="preserve">esde </w:t>
      </w:r>
      <w:r w:rsidR="00845F6F">
        <w:rPr>
          <w:rFonts w:ascii="Arial" w:hAnsi="Arial" w:cs="Arial"/>
          <w:lang w:val="es-ES"/>
        </w:rPr>
        <w:t xml:space="preserve">la Plataforma “Euskal Eskola Publikoaz Harro” </w:t>
      </w:r>
      <w:r w:rsidR="00EC5482" w:rsidRPr="00EC0BF5">
        <w:rPr>
          <w:rFonts w:ascii="Arial" w:hAnsi="Arial" w:cs="Arial"/>
          <w:lang w:val="es-ES"/>
        </w:rPr>
        <w:t xml:space="preserve">exigimos a </w:t>
      </w:r>
      <w:r w:rsidR="00845F6F">
        <w:rPr>
          <w:rFonts w:ascii="Arial" w:hAnsi="Arial" w:cs="Arial"/>
          <w:lang w:val="es-ES"/>
        </w:rPr>
        <w:t>esa</w:t>
      </w:r>
      <w:r w:rsidR="00EC5482" w:rsidRPr="00EC0BF5">
        <w:rPr>
          <w:rFonts w:ascii="Arial" w:hAnsi="Arial" w:cs="Arial"/>
          <w:lang w:val="es-ES"/>
        </w:rPr>
        <w:t xml:space="preserve"> posible </w:t>
      </w:r>
      <w:r w:rsidR="00845F6F">
        <w:rPr>
          <w:rFonts w:ascii="Arial" w:hAnsi="Arial" w:cs="Arial"/>
          <w:lang w:val="es-ES"/>
        </w:rPr>
        <w:t>n</w:t>
      </w:r>
      <w:r w:rsidR="00EC5482" w:rsidRPr="00EC0BF5">
        <w:rPr>
          <w:rFonts w:ascii="Arial" w:hAnsi="Arial" w:cs="Arial"/>
          <w:lang w:val="es-ES"/>
        </w:rPr>
        <w:t xml:space="preserve">ueva Ley </w:t>
      </w:r>
      <w:r>
        <w:rPr>
          <w:rFonts w:ascii="Arial" w:hAnsi="Arial" w:cs="Arial"/>
          <w:lang w:val="es-ES"/>
        </w:rPr>
        <w:t>de Educación:</w:t>
      </w:r>
      <w:r w:rsidR="00EC5482" w:rsidRPr="00EC0BF5">
        <w:rPr>
          <w:rFonts w:ascii="Arial" w:hAnsi="Arial" w:cs="Arial"/>
          <w:lang w:val="es-ES"/>
        </w:rPr>
        <w:t xml:space="preserve"> </w:t>
      </w:r>
      <w:r w:rsidR="00EC5482" w:rsidRPr="00A67FF1">
        <w:rPr>
          <w:rFonts w:ascii="Arial" w:hAnsi="Arial" w:cs="Arial"/>
          <w:b/>
          <w:bCs/>
          <w:lang w:val="es-ES"/>
        </w:rPr>
        <w:t>que sea una ley a favor de la escuela pública</w:t>
      </w:r>
      <w:r w:rsidRPr="00A67FF1">
        <w:rPr>
          <w:rFonts w:ascii="Arial" w:hAnsi="Arial" w:cs="Arial"/>
          <w:b/>
          <w:bCs/>
          <w:lang w:val="es-ES"/>
        </w:rPr>
        <w:t xml:space="preserve">, </w:t>
      </w:r>
      <w:r w:rsidR="00941234">
        <w:rPr>
          <w:rFonts w:ascii="Arial" w:hAnsi="Arial" w:cs="Arial"/>
          <w:b/>
          <w:bCs/>
          <w:lang w:val="es-ES"/>
        </w:rPr>
        <w:t xml:space="preserve">la </w:t>
      </w:r>
      <w:r w:rsidRPr="00A67FF1">
        <w:rPr>
          <w:rFonts w:ascii="Arial" w:hAnsi="Arial" w:cs="Arial"/>
          <w:b/>
          <w:bCs/>
          <w:lang w:val="es-ES"/>
        </w:rPr>
        <w:t xml:space="preserve">única </w:t>
      </w:r>
      <w:r w:rsidR="00941234">
        <w:rPr>
          <w:rFonts w:ascii="Arial" w:hAnsi="Arial" w:cs="Arial"/>
          <w:b/>
          <w:bCs/>
          <w:lang w:val="es-ES"/>
        </w:rPr>
        <w:t xml:space="preserve">que es </w:t>
      </w:r>
      <w:r w:rsidR="00EC5482" w:rsidRPr="00A67FF1">
        <w:rPr>
          <w:rFonts w:ascii="Arial" w:hAnsi="Arial" w:cs="Arial"/>
          <w:b/>
          <w:bCs/>
          <w:lang w:val="es-ES"/>
        </w:rPr>
        <w:t>de todos y para tod</w:t>
      </w:r>
      <w:r w:rsidRPr="00A67FF1">
        <w:rPr>
          <w:rFonts w:ascii="Arial" w:hAnsi="Arial" w:cs="Arial"/>
          <w:b/>
          <w:bCs/>
          <w:lang w:val="es-ES"/>
        </w:rPr>
        <w:t>a</w:t>
      </w:r>
      <w:r w:rsidR="00EC5482" w:rsidRPr="00A67FF1">
        <w:rPr>
          <w:rFonts w:ascii="Arial" w:hAnsi="Arial" w:cs="Arial"/>
          <w:b/>
          <w:bCs/>
          <w:lang w:val="es-ES"/>
        </w:rPr>
        <w:t>s, que acabe con la segregación escolar y la fractura social que hoy tenemos</w:t>
      </w:r>
      <w:r w:rsidR="00557FA1" w:rsidRPr="00A67FF1">
        <w:rPr>
          <w:rFonts w:ascii="Arial" w:hAnsi="Arial" w:cs="Arial"/>
          <w:b/>
          <w:bCs/>
          <w:lang w:val="es-ES"/>
        </w:rPr>
        <w:t>,</w:t>
      </w:r>
      <w:r w:rsidR="00EC5482" w:rsidRPr="00A67FF1">
        <w:rPr>
          <w:rFonts w:ascii="Arial" w:hAnsi="Arial" w:cs="Arial"/>
          <w:b/>
          <w:bCs/>
          <w:lang w:val="es-ES"/>
        </w:rPr>
        <w:t xml:space="preserve"> y que ofrezca a toda la ciudadanía un modelo educativo de calidad </w:t>
      </w:r>
      <w:r w:rsidR="00D16283">
        <w:rPr>
          <w:rFonts w:ascii="Arial" w:hAnsi="Arial" w:cs="Arial"/>
          <w:b/>
          <w:bCs/>
          <w:lang w:val="es-ES"/>
        </w:rPr>
        <w:t>basado en la</w:t>
      </w:r>
      <w:r w:rsidRPr="00A67FF1">
        <w:rPr>
          <w:rFonts w:ascii="Arial" w:hAnsi="Arial" w:cs="Arial"/>
          <w:b/>
          <w:bCs/>
          <w:lang w:val="es-ES"/>
        </w:rPr>
        <w:t xml:space="preserve"> inmersión</w:t>
      </w:r>
      <w:r w:rsidR="00EC5482" w:rsidRPr="00A67FF1">
        <w:rPr>
          <w:rFonts w:ascii="Arial" w:hAnsi="Arial" w:cs="Arial"/>
          <w:b/>
          <w:bCs/>
          <w:lang w:val="es-ES"/>
        </w:rPr>
        <w:t xml:space="preserve"> en</w:t>
      </w:r>
      <w:r w:rsidRPr="00A67FF1">
        <w:rPr>
          <w:rFonts w:ascii="Arial" w:hAnsi="Arial" w:cs="Arial"/>
          <w:b/>
          <w:bCs/>
          <w:lang w:val="es-ES"/>
        </w:rPr>
        <w:t xml:space="preserve"> </w:t>
      </w:r>
      <w:r w:rsidR="00EC5482" w:rsidRPr="00A67FF1">
        <w:rPr>
          <w:rFonts w:ascii="Arial" w:hAnsi="Arial" w:cs="Arial"/>
          <w:b/>
          <w:bCs/>
          <w:lang w:val="es-ES"/>
        </w:rPr>
        <w:t>euskera.</w:t>
      </w:r>
    </w:p>
    <w:p w14:paraId="2C8A2EAC" w14:textId="6E2E7998" w:rsidR="00873D57" w:rsidRPr="000E651F" w:rsidRDefault="00EC5482" w:rsidP="00CE2AEF">
      <w:pPr>
        <w:spacing w:after="120"/>
        <w:jc w:val="both"/>
        <w:rPr>
          <w:rFonts w:ascii="Arial" w:hAnsi="Arial" w:cs="Arial"/>
          <w:b/>
          <w:bCs/>
          <w:i/>
          <w:iCs/>
          <w:lang w:val="es-ES"/>
        </w:rPr>
      </w:pPr>
      <w:r w:rsidRPr="00EC0BF5">
        <w:rPr>
          <w:rFonts w:ascii="Arial" w:hAnsi="Arial" w:cs="Arial"/>
          <w:lang w:val="es-ES"/>
        </w:rPr>
        <w:br/>
      </w:r>
      <w:r w:rsidRPr="00EC0BF5">
        <w:rPr>
          <w:rFonts w:ascii="Arial" w:hAnsi="Arial" w:cs="Arial"/>
          <w:lang w:val="es-ES"/>
        </w:rPr>
        <w:br/>
      </w:r>
      <w:r w:rsidRPr="000E651F">
        <w:rPr>
          <w:rFonts w:ascii="Arial" w:hAnsi="Arial" w:cs="Arial"/>
          <w:b/>
          <w:bCs/>
          <w:i/>
          <w:iCs/>
          <w:lang w:val="es-ES"/>
        </w:rPr>
        <w:t xml:space="preserve">Plataformas de Vitoria-Gasteiz, Oyón, Bilbao, Santurtzi, </w:t>
      </w:r>
      <w:proofErr w:type="spellStart"/>
      <w:r w:rsidRPr="000E651F">
        <w:rPr>
          <w:rFonts w:ascii="Arial" w:hAnsi="Arial" w:cs="Arial"/>
          <w:b/>
          <w:bCs/>
          <w:i/>
          <w:iCs/>
          <w:lang w:val="es-ES"/>
        </w:rPr>
        <w:t>Oarsoaldea</w:t>
      </w:r>
      <w:proofErr w:type="spellEnd"/>
      <w:r w:rsidRPr="000E651F">
        <w:rPr>
          <w:rFonts w:ascii="Arial" w:hAnsi="Arial" w:cs="Arial"/>
          <w:b/>
          <w:bCs/>
          <w:i/>
          <w:iCs/>
          <w:lang w:val="es-ES"/>
        </w:rPr>
        <w:t xml:space="preserve">, Astigarraga, Zabaleko </w:t>
      </w:r>
      <w:proofErr w:type="spellStart"/>
      <w:r w:rsidRPr="000E651F">
        <w:rPr>
          <w:rFonts w:ascii="Arial" w:hAnsi="Arial" w:cs="Arial"/>
          <w:b/>
          <w:bCs/>
          <w:i/>
          <w:iCs/>
          <w:lang w:val="es-ES"/>
        </w:rPr>
        <w:t>bizirik</w:t>
      </w:r>
      <w:proofErr w:type="spellEnd"/>
      <w:r w:rsidRPr="000E651F">
        <w:rPr>
          <w:rFonts w:ascii="Arial" w:hAnsi="Arial" w:cs="Arial"/>
          <w:b/>
          <w:bCs/>
          <w:i/>
          <w:iCs/>
          <w:lang w:val="es-ES"/>
        </w:rPr>
        <w:t xml:space="preserve"> de Amurrio, </w:t>
      </w:r>
      <w:proofErr w:type="spellStart"/>
      <w:r w:rsidRPr="000E651F">
        <w:rPr>
          <w:rFonts w:ascii="Arial" w:hAnsi="Arial" w:cs="Arial"/>
          <w:b/>
          <w:bCs/>
          <w:i/>
          <w:iCs/>
          <w:lang w:val="es-ES"/>
        </w:rPr>
        <w:t>Donostialdea</w:t>
      </w:r>
      <w:proofErr w:type="spellEnd"/>
      <w:r w:rsidRPr="000E651F">
        <w:rPr>
          <w:rFonts w:ascii="Arial" w:hAnsi="Arial" w:cs="Arial"/>
          <w:b/>
          <w:bCs/>
          <w:i/>
          <w:iCs/>
          <w:lang w:val="es-ES"/>
        </w:rPr>
        <w:t xml:space="preserve">, Lasarte-Oria; Comunidades de la Escuela Pública Vasca de </w:t>
      </w:r>
      <w:proofErr w:type="spellStart"/>
      <w:r w:rsidRPr="000E651F">
        <w:rPr>
          <w:rFonts w:ascii="Arial" w:hAnsi="Arial" w:cs="Arial"/>
          <w:b/>
          <w:bCs/>
          <w:i/>
          <w:iCs/>
          <w:lang w:val="es-ES"/>
        </w:rPr>
        <w:t>Ordizia</w:t>
      </w:r>
      <w:proofErr w:type="spellEnd"/>
      <w:r w:rsidRPr="000E651F">
        <w:rPr>
          <w:rFonts w:ascii="Arial" w:hAnsi="Arial" w:cs="Arial"/>
          <w:b/>
          <w:bCs/>
          <w:i/>
          <w:iCs/>
          <w:lang w:val="es-ES"/>
        </w:rPr>
        <w:t xml:space="preserve"> y </w:t>
      </w:r>
      <w:proofErr w:type="spellStart"/>
      <w:r w:rsidRPr="000E651F">
        <w:rPr>
          <w:rFonts w:ascii="Arial" w:hAnsi="Arial" w:cs="Arial"/>
          <w:b/>
          <w:bCs/>
          <w:i/>
          <w:iCs/>
          <w:lang w:val="es-ES"/>
        </w:rPr>
        <w:t>Goieskola</w:t>
      </w:r>
      <w:proofErr w:type="spellEnd"/>
      <w:r w:rsidRPr="000E651F">
        <w:rPr>
          <w:rFonts w:ascii="Arial" w:hAnsi="Arial" w:cs="Arial"/>
          <w:b/>
          <w:bCs/>
          <w:i/>
          <w:iCs/>
          <w:lang w:val="es-ES"/>
        </w:rPr>
        <w:t xml:space="preserve"> del Alto Deba; EHIGE</w:t>
      </w:r>
      <w:r w:rsidR="00F6251E" w:rsidRPr="000E651F">
        <w:rPr>
          <w:rFonts w:ascii="Arial" w:hAnsi="Arial" w:cs="Arial"/>
          <w:b/>
          <w:bCs/>
          <w:i/>
          <w:iCs/>
          <w:lang w:val="es-ES"/>
        </w:rPr>
        <w:t xml:space="preserve"> (Confederación de padres y madres de la escuela pública)</w:t>
      </w:r>
      <w:r w:rsidRPr="000E651F">
        <w:rPr>
          <w:rFonts w:ascii="Arial" w:hAnsi="Arial" w:cs="Arial"/>
          <w:b/>
          <w:bCs/>
          <w:i/>
          <w:iCs/>
          <w:lang w:val="es-ES"/>
        </w:rPr>
        <w:t>, HEIZE</w:t>
      </w:r>
      <w:r w:rsidR="00F6251E" w:rsidRPr="000E651F">
        <w:rPr>
          <w:rFonts w:ascii="Arial" w:hAnsi="Arial" w:cs="Arial"/>
          <w:b/>
          <w:bCs/>
          <w:i/>
          <w:iCs/>
          <w:lang w:val="es-ES"/>
        </w:rPr>
        <w:t xml:space="preserve"> (Asociación de directores-as de la escuela pública)</w:t>
      </w:r>
      <w:r w:rsidRPr="000E651F">
        <w:rPr>
          <w:rFonts w:ascii="Arial" w:hAnsi="Arial" w:cs="Arial"/>
          <w:b/>
          <w:bCs/>
          <w:i/>
          <w:iCs/>
          <w:lang w:val="es-ES"/>
        </w:rPr>
        <w:t xml:space="preserve">, </w:t>
      </w:r>
      <w:r w:rsidR="00100162" w:rsidRPr="000E651F">
        <w:rPr>
          <w:rFonts w:ascii="Arial" w:hAnsi="Arial" w:cs="Arial"/>
          <w:b/>
          <w:bCs/>
          <w:i/>
          <w:iCs/>
          <w:lang w:val="es-ES"/>
        </w:rPr>
        <w:t>Sindicato de Estudiantes</w:t>
      </w:r>
      <w:r w:rsidRPr="000E651F">
        <w:rPr>
          <w:rFonts w:ascii="Arial" w:hAnsi="Arial" w:cs="Arial"/>
          <w:b/>
          <w:bCs/>
          <w:i/>
          <w:iCs/>
          <w:lang w:val="es-ES"/>
        </w:rPr>
        <w:t>, I</w:t>
      </w:r>
      <w:r w:rsidR="00100162" w:rsidRPr="000E651F">
        <w:rPr>
          <w:rFonts w:ascii="Arial" w:hAnsi="Arial" w:cs="Arial"/>
          <w:b/>
          <w:bCs/>
          <w:i/>
          <w:iCs/>
          <w:lang w:val="es-ES"/>
        </w:rPr>
        <w:t xml:space="preserve">kasle </w:t>
      </w:r>
      <w:proofErr w:type="spellStart"/>
      <w:r w:rsidRPr="000E651F">
        <w:rPr>
          <w:rFonts w:ascii="Arial" w:hAnsi="Arial" w:cs="Arial"/>
          <w:b/>
          <w:bCs/>
          <w:i/>
          <w:iCs/>
          <w:lang w:val="es-ES"/>
        </w:rPr>
        <w:t>E</w:t>
      </w:r>
      <w:r w:rsidR="00100162" w:rsidRPr="000E651F">
        <w:rPr>
          <w:rFonts w:ascii="Arial" w:hAnsi="Arial" w:cs="Arial"/>
          <w:b/>
          <w:bCs/>
          <w:i/>
          <w:iCs/>
          <w:lang w:val="es-ES"/>
        </w:rPr>
        <w:t>kintza</w:t>
      </w:r>
      <w:proofErr w:type="spellEnd"/>
      <w:r w:rsidRPr="000E651F">
        <w:rPr>
          <w:rFonts w:ascii="Arial" w:hAnsi="Arial" w:cs="Arial"/>
          <w:b/>
          <w:bCs/>
          <w:i/>
          <w:iCs/>
          <w:lang w:val="es-ES"/>
        </w:rPr>
        <w:t xml:space="preserve">, </w:t>
      </w:r>
      <w:proofErr w:type="spellStart"/>
      <w:r w:rsidRPr="000E651F">
        <w:rPr>
          <w:rFonts w:ascii="Arial" w:hAnsi="Arial" w:cs="Arial"/>
          <w:b/>
          <w:bCs/>
          <w:i/>
          <w:iCs/>
          <w:lang w:val="es-ES"/>
        </w:rPr>
        <w:t>G</w:t>
      </w:r>
      <w:r w:rsidR="00100162" w:rsidRPr="000E651F">
        <w:rPr>
          <w:rFonts w:ascii="Arial" w:hAnsi="Arial" w:cs="Arial"/>
          <w:b/>
          <w:bCs/>
          <w:i/>
          <w:iCs/>
          <w:lang w:val="es-ES"/>
        </w:rPr>
        <w:t>azte</w:t>
      </w:r>
      <w:proofErr w:type="spellEnd"/>
      <w:r w:rsidR="00100162" w:rsidRPr="000E651F">
        <w:rPr>
          <w:rFonts w:ascii="Arial" w:hAnsi="Arial" w:cs="Arial"/>
          <w:b/>
          <w:bCs/>
          <w:i/>
          <w:iCs/>
          <w:lang w:val="es-ES"/>
        </w:rPr>
        <w:t xml:space="preserve"> </w:t>
      </w:r>
      <w:proofErr w:type="spellStart"/>
      <w:r w:rsidR="00100162" w:rsidRPr="000E651F">
        <w:rPr>
          <w:rFonts w:ascii="Arial" w:hAnsi="Arial" w:cs="Arial"/>
          <w:b/>
          <w:bCs/>
          <w:i/>
          <w:iCs/>
          <w:lang w:val="es-ES"/>
        </w:rPr>
        <w:t>Komunistak</w:t>
      </w:r>
      <w:proofErr w:type="spellEnd"/>
      <w:r w:rsidR="00100162" w:rsidRPr="000E651F">
        <w:rPr>
          <w:rFonts w:ascii="Arial" w:hAnsi="Arial" w:cs="Arial"/>
          <w:b/>
          <w:bCs/>
          <w:i/>
          <w:iCs/>
          <w:lang w:val="es-ES"/>
        </w:rPr>
        <w:t>;</w:t>
      </w:r>
      <w:r w:rsidRPr="000E651F">
        <w:rPr>
          <w:rFonts w:ascii="Arial" w:hAnsi="Arial" w:cs="Arial"/>
          <w:b/>
          <w:bCs/>
          <w:i/>
          <w:iCs/>
          <w:lang w:val="es-ES"/>
        </w:rPr>
        <w:t xml:space="preserve"> STEILAS, CCOO, ESK, CNT</w:t>
      </w:r>
    </w:p>
    <w:sectPr w:rsidR="00873D57" w:rsidRPr="000E651F" w:rsidSect="00465B34">
      <w:headerReference w:type="default" r:id="rId10"/>
      <w:pgSz w:w="11906" w:h="16838"/>
      <w:pgMar w:top="1440" w:right="1080" w:bottom="1440" w:left="1080" w:header="405" w:footer="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EDAB2" w14:textId="77777777" w:rsidR="000D757F" w:rsidRDefault="000D757F">
      <w:pPr>
        <w:spacing w:after="0"/>
      </w:pPr>
      <w:r>
        <w:separator/>
      </w:r>
    </w:p>
  </w:endnote>
  <w:endnote w:type="continuationSeparator" w:id="0">
    <w:p w14:paraId="56DAA96A" w14:textId="77777777" w:rsidR="000D757F" w:rsidRDefault="000D75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Lohit Devanagari">
    <w:altName w:val="Cambria"/>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7668" w14:textId="77777777" w:rsidR="000D757F" w:rsidRDefault="000D757F">
      <w:pPr>
        <w:spacing w:after="0"/>
      </w:pPr>
      <w:r>
        <w:separator/>
      </w:r>
    </w:p>
  </w:footnote>
  <w:footnote w:type="continuationSeparator" w:id="0">
    <w:p w14:paraId="1CA9E3DE" w14:textId="77777777" w:rsidR="000D757F" w:rsidRDefault="000D75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2EB4" w14:textId="77777777" w:rsidR="00873D57" w:rsidRDefault="00873D57">
    <w:pPr>
      <w:pStyle w:val="LO-normal"/>
      <w:tabs>
        <w:tab w:val="center" w:pos="4873"/>
        <w:tab w:val="right" w:pos="974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69A8"/>
    <w:multiLevelType w:val="multilevel"/>
    <w:tmpl w:val="34E8F9C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9946F82"/>
    <w:multiLevelType w:val="hybridMultilevel"/>
    <w:tmpl w:val="A1B63F3C"/>
    <w:lvl w:ilvl="0" w:tplc="2D429736">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794B3B"/>
    <w:multiLevelType w:val="multilevel"/>
    <w:tmpl w:val="B36EF192"/>
    <w:lvl w:ilvl="0">
      <w:numFmt w:val="bullet"/>
      <w:lvlText w:val="-"/>
      <w:lvlJc w:val="left"/>
      <w:pPr>
        <w:ind w:left="720" w:hanging="360"/>
      </w:pPr>
      <w:rPr>
        <w:rFonts w:ascii="OpenSymbol" w:hAnsi="OpenSymbol" w:cs="OpenSymbol"/>
        <w:sz w:val="24"/>
        <w:u w:val="none"/>
      </w:rPr>
    </w:lvl>
    <w:lvl w:ilvl="1">
      <w:numFmt w:val="bullet"/>
      <w:lvlText w:val="-"/>
      <w:lvlJc w:val="left"/>
      <w:pPr>
        <w:ind w:left="1440" w:hanging="360"/>
      </w:pPr>
      <w:rPr>
        <w:rFonts w:ascii="OpenSymbol" w:hAnsi="OpenSymbol" w:cs="OpenSymbol"/>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OpenSymbol" w:hAnsi="OpenSymbol" w:cs="OpenSymbol"/>
        <w:u w:val="none"/>
      </w:rPr>
    </w:lvl>
    <w:lvl w:ilvl="4">
      <w:numFmt w:val="bullet"/>
      <w:lvlText w:val="-"/>
      <w:lvlJc w:val="left"/>
      <w:pPr>
        <w:ind w:left="3600" w:hanging="360"/>
      </w:pPr>
      <w:rPr>
        <w:rFonts w:ascii="OpenSymbol" w:hAnsi="OpenSymbol" w:cs="OpenSymbol"/>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OpenSymbol" w:hAnsi="OpenSymbol" w:cs="OpenSymbol"/>
        <w:u w:val="none"/>
      </w:rPr>
    </w:lvl>
    <w:lvl w:ilvl="7">
      <w:numFmt w:val="bullet"/>
      <w:lvlText w:val="-"/>
      <w:lvlJc w:val="left"/>
      <w:pPr>
        <w:ind w:left="5760" w:hanging="360"/>
      </w:pPr>
      <w:rPr>
        <w:rFonts w:ascii="OpenSymbol" w:hAnsi="OpenSymbol" w:cs="OpenSymbol"/>
        <w:u w:val="none"/>
      </w:rPr>
    </w:lvl>
    <w:lvl w:ilvl="8">
      <w:numFmt w:val="bullet"/>
      <w:lvlText w:val="-"/>
      <w:lvlJc w:val="left"/>
      <w:pPr>
        <w:ind w:left="6480" w:hanging="360"/>
      </w:pPr>
      <w:rPr>
        <w:rFonts w:ascii="OpenSymbol" w:hAnsi="OpenSymbol" w:cs="OpenSymbol"/>
        <w:u w:val="none"/>
      </w:rPr>
    </w:lvl>
  </w:abstractNum>
  <w:abstractNum w:abstractNumId="3" w15:restartNumberingAfterBreak="0">
    <w:nsid w:val="23D00A9B"/>
    <w:multiLevelType w:val="multilevel"/>
    <w:tmpl w:val="19AC4078"/>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2C1D0695"/>
    <w:multiLevelType w:val="hybridMultilevel"/>
    <w:tmpl w:val="6DE69E6A"/>
    <w:lvl w:ilvl="0" w:tplc="2D429736">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9F351B"/>
    <w:multiLevelType w:val="hybridMultilevel"/>
    <w:tmpl w:val="C316D224"/>
    <w:lvl w:ilvl="0" w:tplc="8828F048">
      <w:start w:val="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422BD1"/>
    <w:multiLevelType w:val="hybridMultilevel"/>
    <w:tmpl w:val="B5D8931A"/>
    <w:lvl w:ilvl="0" w:tplc="2D42973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FA2558"/>
    <w:multiLevelType w:val="multilevel"/>
    <w:tmpl w:val="C0B4616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6FE0D23"/>
    <w:multiLevelType w:val="multilevel"/>
    <w:tmpl w:val="71EAA8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6244249E"/>
    <w:multiLevelType w:val="hybridMultilevel"/>
    <w:tmpl w:val="8928288A"/>
    <w:lvl w:ilvl="0" w:tplc="BC8AB2DE">
      <w:start w:val="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2"/>
  </w:num>
  <w:num w:numId="6">
    <w:abstractNumId w:val="1"/>
  </w:num>
  <w:num w:numId="7">
    <w:abstractNumId w:val="5"/>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D57"/>
    <w:rsid w:val="00042076"/>
    <w:rsid w:val="000749B2"/>
    <w:rsid w:val="0008316D"/>
    <w:rsid w:val="00083A1A"/>
    <w:rsid w:val="00091D75"/>
    <w:rsid w:val="00093D91"/>
    <w:rsid w:val="000967AB"/>
    <w:rsid w:val="000B4299"/>
    <w:rsid w:val="000C3F69"/>
    <w:rsid w:val="000D74F1"/>
    <w:rsid w:val="000D757F"/>
    <w:rsid w:val="000E5950"/>
    <w:rsid w:val="000E651F"/>
    <w:rsid w:val="00100162"/>
    <w:rsid w:val="0012301F"/>
    <w:rsid w:val="00150870"/>
    <w:rsid w:val="00155CB4"/>
    <w:rsid w:val="00181A10"/>
    <w:rsid w:val="001931F7"/>
    <w:rsid w:val="001948AD"/>
    <w:rsid w:val="00194E9B"/>
    <w:rsid w:val="001A2C7A"/>
    <w:rsid w:val="001B6587"/>
    <w:rsid w:val="001B6E65"/>
    <w:rsid w:val="001B78E8"/>
    <w:rsid w:val="001D76AE"/>
    <w:rsid w:val="001E51E0"/>
    <w:rsid w:val="002234E7"/>
    <w:rsid w:val="002364BC"/>
    <w:rsid w:val="00253868"/>
    <w:rsid w:val="00265AD4"/>
    <w:rsid w:val="002B4E5D"/>
    <w:rsid w:val="002D1982"/>
    <w:rsid w:val="002D79E3"/>
    <w:rsid w:val="002E0AF4"/>
    <w:rsid w:val="00304CE5"/>
    <w:rsid w:val="003118C0"/>
    <w:rsid w:val="00315280"/>
    <w:rsid w:val="00315938"/>
    <w:rsid w:val="00317972"/>
    <w:rsid w:val="003555AD"/>
    <w:rsid w:val="003616C9"/>
    <w:rsid w:val="00364672"/>
    <w:rsid w:val="003B0A19"/>
    <w:rsid w:val="003B2BDC"/>
    <w:rsid w:val="003D076F"/>
    <w:rsid w:val="003E2F35"/>
    <w:rsid w:val="00432927"/>
    <w:rsid w:val="00436518"/>
    <w:rsid w:val="00450B79"/>
    <w:rsid w:val="00455F4D"/>
    <w:rsid w:val="00465B34"/>
    <w:rsid w:val="0047026A"/>
    <w:rsid w:val="0047215F"/>
    <w:rsid w:val="004721EE"/>
    <w:rsid w:val="004960DD"/>
    <w:rsid w:val="004B27B4"/>
    <w:rsid w:val="004C28EB"/>
    <w:rsid w:val="004E3489"/>
    <w:rsid w:val="004E400D"/>
    <w:rsid w:val="004E5897"/>
    <w:rsid w:val="004F4E61"/>
    <w:rsid w:val="0050389F"/>
    <w:rsid w:val="00511BA0"/>
    <w:rsid w:val="00512AFB"/>
    <w:rsid w:val="00525D85"/>
    <w:rsid w:val="00557FA1"/>
    <w:rsid w:val="00570CDC"/>
    <w:rsid w:val="00575882"/>
    <w:rsid w:val="005767CD"/>
    <w:rsid w:val="0058010A"/>
    <w:rsid w:val="00580A45"/>
    <w:rsid w:val="00583AAA"/>
    <w:rsid w:val="0058599E"/>
    <w:rsid w:val="00592506"/>
    <w:rsid w:val="00597360"/>
    <w:rsid w:val="005A3A57"/>
    <w:rsid w:val="005B21EA"/>
    <w:rsid w:val="005E1165"/>
    <w:rsid w:val="005E49F7"/>
    <w:rsid w:val="005E4FC1"/>
    <w:rsid w:val="00627FA9"/>
    <w:rsid w:val="00660F5D"/>
    <w:rsid w:val="006663D0"/>
    <w:rsid w:val="006674F2"/>
    <w:rsid w:val="00682E1D"/>
    <w:rsid w:val="006B4099"/>
    <w:rsid w:val="006D0D5C"/>
    <w:rsid w:val="006F2A53"/>
    <w:rsid w:val="006F42D1"/>
    <w:rsid w:val="00701CB8"/>
    <w:rsid w:val="007033C1"/>
    <w:rsid w:val="00711735"/>
    <w:rsid w:val="00716984"/>
    <w:rsid w:val="00752953"/>
    <w:rsid w:val="007617D7"/>
    <w:rsid w:val="007809F6"/>
    <w:rsid w:val="00793695"/>
    <w:rsid w:val="007945E3"/>
    <w:rsid w:val="007948E3"/>
    <w:rsid w:val="007957DB"/>
    <w:rsid w:val="007B3F2E"/>
    <w:rsid w:val="007D2B31"/>
    <w:rsid w:val="007E64BD"/>
    <w:rsid w:val="007F2A07"/>
    <w:rsid w:val="007F2DDC"/>
    <w:rsid w:val="0080604D"/>
    <w:rsid w:val="00817C80"/>
    <w:rsid w:val="00826EC1"/>
    <w:rsid w:val="00845F6F"/>
    <w:rsid w:val="00846FDB"/>
    <w:rsid w:val="008621B4"/>
    <w:rsid w:val="00866118"/>
    <w:rsid w:val="00873D1E"/>
    <w:rsid w:val="00873D57"/>
    <w:rsid w:val="00881D47"/>
    <w:rsid w:val="0089059D"/>
    <w:rsid w:val="008A61B0"/>
    <w:rsid w:val="008A7E75"/>
    <w:rsid w:val="008C049D"/>
    <w:rsid w:val="008D7683"/>
    <w:rsid w:val="008F7C38"/>
    <w:rsid w:val="00913895"/>
    <w:rsid w:val="00914341"/>
    <w:rsid w:val="0092097D"/>
    <w:rsid w:val="0092340A"/>
    <w:rsid w:val="0092593C"/>
    <w:rsid w:val="00931EE9"/>
    <w:rsid w:val="00941234"/>
    <w:rsid w:val="009422F7"/>
    <w:rsid w:val="00945654"/>
    <w:rsid w:val="00951BC9"/>
    <w:rsid w:val="00960F4E"/>
    <w:rsid w:val="00980DC5"/>
    <w:rsid w:val="00994710"/>
    <w:rsid w:val="009A6330"/>
    <w:rsid w:val="00A01724"/>
    <w:rsid w:val="00A11391"/>
    <w:rsid w:val="00A325A9"/>
    <w:rsid w:val="00A416B4"/>
    <w:rsid w:val="00A608B5"/>
    <w:rsid w:val="00A6776E"/>
    <w:rsid w:val="00A67FF1"/>
    <w:rsid w:val="00A72092"/>
    <w:rsid w:val="00A73AA0"/>
    <w:rsid w:val="00A75E26"/>
    <w:rsid w:val="00A766F4"/>
    <w:rsid w:val="00A86237"/>
    <w:rsid w:val="00AA7BF6"/>
    <w:rsid w:val="00AB1566"/>
    <w:rsid w:val="00AB303E"/>
    <w:rsid w:val="00AC6207"/>
    <w:rsid w:val="00B07157"/>
    <w:rsid w:val="00B343CF"/>
    <w:rsid w:val="00B50960"/>
    <w:rsid w:val="00B50DCB"/>
    <w:rsid w:val="00B724ED"/>
    <w:rsid w:val="00B96A75"/>
    <w:rsid w:val="00BA32E3"/>
    <w:rsid w:val="00BB1703"/>
    <w:rsid w:val="00BB459F"/>
    <w:rsid w:val="00BB6AA0"/>
    <w:rsid w:val="00BC5CD8"/>
    <w:rsid w:val="00BD6D95"/>
    <w:rsid w:val="00BF42F2"/>
    <w:rsid w:val="00C04F12"/>
    <w:rsid w:val="00C05E7B"/>
    <w:rsid w:val="00C126F7"/>
    <w:rsid w:val="00C3270F"/>
    <w:rsid w:val="00C439AC"/>
    <w:rsid w:val="00C44387"/>
    <w:rsid w:val="00C51141"/>
    <w:rsid w:val="00C538AB"/>
    <w:rsid w:val="00C5478E"/>
    <w:rsid w:val="00C74EEA"/>
    <w:rsid w:val="00C76E8E"/>
    <w:rsid w:val="00C92FC5"/>
    <w:rsid w:val="00CA083C"/>
    <w:rsid w:val="00CA08F7"/>
    <w:rsid w:val="00CB1F30"/>
    <w:rsid w:val="00CB6CA5"/>
    <w:rsid w:val="00CC3BAA"/>
    <w:rsid w:val="00CD3FEF"/>
    <w:rsid w:val="00CE1BE8"/>
    <w:rsid w:val="00CE2AEF"/>
    <w:rsid w:val="00CF17C7"/>
    <w:rsid w:val="00D027B2"/>
    <w:rsid w:val="00D0289D"/>
    <w:rsid w:val="00D110A5"/>
    <w:rsid w:val="00D16283"/>
    <w:rsid w:val="00D725EE"/>
    <w:rsid w:val="00D95C72"/>
    <w:rsid w:val="00D97B73"/>
    <w:rsid w:val="00DA0BFA"/>
    <w:rsid w:val="00DA184C"/>
    <w:rsid w:val="00DA2AF1"/>
    <w:rsid w:val="00DA5C13"/>
    <w:rsid w:val="00DA6045"/>
    <w:rsid w:val="00DB5A72"/>
    <w:rsid w:val="00DB5AFD"/>
    <w:rsid w:val="00DC25FA"/>
    <w:rsid w:val="00DE3379"/>
    <w:rsid w:val="00E009BB"/>
    <w:rsid w:val="00E04171"/>
    <w:rsid w:val="00E123AC"/>
    <w:rsid w:val="00E16CD2"/>
    <w:rsid w:val="00E42275"/>
    <w:rsid w:val="00E423C4"/>
    <w:rsid w:val="00E452DC"/>
    <w:rsid w:val="00E50E05"/>
    <w:rsid w:val="00E757E5"/>
    <w:rsid w:val="00E82852"/>
    <w:rsid w:val="00E85B3F"/>
    <w:rsid w:val="00EA1DB0"/>
    <w:rsid w:val="00EC0BF5"/>
    <w:rsid w:val="00EC4719"/>
    <w:rsid w:val="00EC5482"/>
    <w:rsid w:val="00ED75A8"/>
    <w:rsid w:val="00EE2998"/>
    <w:rsid w:val="00EE2A03"/>
    <w:rsid w:val="00F20862"/>
    <w:rsid w:val="00F37C81"/>
    <w:rsid w:val="00F41416"/>
    <w:rsid w:val="00F518AC"/>
    <w:rsid w:val="00F57839"/>
    <w:rsid w:val="00F6251E"/>
    <w:rsid w:val="00F700B5"/>
    <w:rsid w:val="00F91070"/>
    <w:rsid w:val="00F94CF7"/>
    <w:rsid w:val="00F95443"/>
    <w:rsid w:val="00F96410"/>
    <w:rsid w:val="00FB36F2"/>
    <w:rsid w:val="00FB5612"/>
    <w:rsid w:val="00FD59FB"/>
    <w:rsid w:val="00FD64CF"/>
    <w:rsid w:val="00FD713D"/>
    <w:rsid w:val="00FE17ED"/>
    <w:rsid w:val="00FF08E2"/>
  </w:rsids>
  <m:mathPr>
    <m:mathFont m:val="Cambria Math"/>
    <m:brkBin m:val="before"/>
    <m:brkBinSub m:val="--"/>
    <m:smallFrac m:val="0"/>
    <m:dispDef/>
    <m:lMargin m:val="0"/>
    <m:rMargin m:val="0"/>
    <m:defJc m:val="centerGroup"/>
    <m:wrapIndent m:val="1440"/>
    <m:intLim m:val="subSup"/>
    <m:naryLim m:val="undOvr"/>
  </m:mathPr>
  <w:themeFontLang w:val="eu-E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8A2E8A"/>
  <w15:docId w15:val="{2FEFB33B-07B0-480C-912F-2DC3B73A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eu-E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207"/>
    <w:pPr>
      <w:widowControl w:val="0"/>
      <w:suppressAutoHyphens/>
      <w:spacing w:after="160"/>
    </w:pPr>
    <w:rPr>
      <w:sz w:val="22"/>
    </w:rPr>
  </w:style>
  <w:style w:type="paragraph" w:styleId="Ttulo1">
    <w:name w:val="heading 1"/>
    <w:uiPriority w:val="9"/>
    <w:qFormat/>
    <w:rsid w:val="00AC6207"/>
    <w:pPr>
      <w:keepNext/>
      <w:keepLines/>
      <w:widowControl w:val="0"/>
      <w:spacing w:before="480" w:after="120"/>
      <w:outlineLvl w:val="0"/>
    </w:pPr>
    <w:rPr>
      <w:b/>
      <w:sz w:val="48"/>
      <w:szCs w:val="48"/>
    </w:rPr>
  </w:style>
  <w:style w:type="paragraph" w:styleId="Ttulo2">
    <w:name w:val="heading 2"/>
    <w:uiPriority w:val="9"/>
    <w:semiHidden/>
    <w:unhideWhenUsed/>
    <w:qFormat/>
    <w:rsid w:val="00AC6207"/>
    <w:pPr>
      <w:keepNext/>
      <w:keepLines/>
      <w:widowControl w:val="0"/>
      <w:spacing w:before="360" w:after="80"/>
      <w:outlineLvl w:val="1"/>
    </w:pPr>
    <w:rPr>
      <w:b/>
      <w:sz w:val="36"/>
      <w:szCs w:val="36"/>
    </w:rPr>
  </w:style>
  <w:style w:type="paragraph" w:styleId="Ttulo3">
    <w:name w:val="heading 3"/>
    <w:uiPriority w:val="9"/>
    <w:semiHidden/>
    <w:unhideWhenUsed/>
    <w:qFormat/>
    <w:rsid w:val="00AC6207"/>
    <w:pPr>
      <w:keepNext/>
      <w:keepLines/>
      <w:widowControl w:val="0"/>
      <w:spacing w:before="280" w:after="80"/>
      <w:outlineLvl w:val="2"/>
    </w:pPr>
    <w:rPr>
      <w:b/>
      <w:sz w:val="28"/>
      <w:szCs w:val="28"/>
    </w:rPr>
  </w:style>
  <w:style w:type="paragraph" w:styleId="Ttulo4">
    <w:name w:val="heading 4"/>
    <w:uiPriority w:val="9"/>
    <w:semiHidden/>
    <w:unhideWhenUsed/>
    <w:qFormat/>
    <w:rsid w:val="00AC6207"/>
    <w:pPr>
      <w:keepNext/>
      <w:keepLines/>
      <w:widowControl w:val="0"/>
      <w:spacing w:before="240" w:after="40"/>
      <w:outlineLvl w:val="3"/>
    </w:pPr>
    <w:rPr>
      <w:b/>
      <w:sz w:val="24"/>
      <w:szCs w:val="24"/>
    </w:rPr>
  </w:style>
  <w:style w:type="paragraph" w:styleId="Ttulo5">
    <w:name w:val="heading 5"/>
    <w:uiPriority w:val="9"/>
    <w:semiHidden/>
    <w:unhideWhenUsed/>
    <w:qFormat/>
    <w:rsid w:val="00AC6207"/>
    <w:pPr>
      <w:keepNext/>
      <w:keepLines/>
      <w:widowControl w:val="0"/>
      <w:spacing w:before="220" w:after="40"/>
      <w:outlineLvl w:val="4"/>
    </w:pPr>
    <w:rPr>
      <w:b/>
      <w:sz w:val="22"/>
    </w:rPr>
  </w:style>
  <w:style w:type="paragraph" w:styleId="Ttulo6">
    <w:name w:val="heading 6"/>
    <w:uiPriority w:val="9"/>
    <w:semiHidden/>
    <w:unhideWhenUsed/>
    <w:qFormat/>
    <w:rsid w:val="00AC6207"/>
    <w:pPr>
      <w:keepNext/>
      <w:keepLines/>
      <w:widowControl w:val="0"/>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Label1">
    <w:name w:val="ListLabel 1"/>
    <w:qFormat/>
    <w:rsid w:val="00AC6207"/>
    <w:rPr>
      <w:rFonts w:ascii="Arial" w:hAnsi="Arial" w:cs="OpenSymbol"/>
      <w:sz w:val="24"/>
      <w:u w:val="none"/>
    </w:rPr>
  </w:style>
  <w:style w:type="character" w:customStyle="1" w:styleId="ListLabel2">
    <w:name w:val="ListLabel 2"/>
    <w:qFormat/>
    <w:rsid w:val="00AC6207"/>
    <w:rPr>
      <w:rFonts w:cs="OpenSymbol"/>
      <w:u w:val="none"/>
    </w:rPr>
  </w:style>
  <w:style w:type="character" w:customStyle="1" w:styleId="ListLabel3">
    <w:name w:val="ListLabel 3"/>
    <w:qFormat/>
    <w:rsid w:val="00AC6207"/>
    <w:rPr>
      <w:rFonts w:cs="OpenSymbol"/>
      <w:u w:val="none"/>
    </w:rPr>
  </w:style>
  <w:style w:type="character" w:customStyle="1" w:styleId="ListLabel4">
    <w:name w:val="ListLabel 4"/>
    <w:qFormat/>
    <w:rsid w:val="00AC6207"/>
    <w:rPr>
      <w:rFonts w:cs="OpenSymbol"/>
      <w:u w:val="none"/>
    </w:rPr>
  </w:style>
  <w:style w:type="character" w:customStyle="1" w:styleId="ListLabel5">
    <w:name w:val="ListLabel 5"/>
    <w:qFormat/>
    <w:rsid w:val="00AC6207"/>
    <w:rPr>
      <w:rFonts w:cs="OpenSymbol"/>
      <w:u w:val="none"/>
    </w:rPr>
  </w:style>
  <w:style w:type="character" w:customStyle="1" w:styleId="ListLabel6">
    <w:name w:val="ListLabel 6"/>
    <w:qFormat/>
    <w:rsid w:val="00AC6207"/>
    <w:rPr>
      <w:rFonts w:cs="OpenSymbol"/>
      <w:u w:val="none"/>
    </w:rPr>
  </w:style>
  <w:style w:type="character" w:customStyle="1" w:styleId="ListLabel7">
    <w:name w:val="ListLabel 7"/>
    <w:qFormat/>
    <w:rsid w:val="00AC6207"/>
    <w:rPr>
      <w:rFonts w:cs="OpenSymbol"/>
      <w:u w:val="none"/>
    </w:rPr>
  </w:style>
  <w:style w:type="character" w:customStyle="1" w:styleId="ListLabel8">
    <w:name w:val="ListLabel 8"/>
    <w:qFormat/>
    <w:rsid w:val="00AC6207"/>
    <w:rPr>
      <w:rFonts w:cs="OpenSymbol"/>
      <w:u w:val="none"/>
    </w:rPr>
  </w:style>
  <w:style w:type="character" w:customStyle="1" w:styleId="ListLabel9">
    <w:name w:val="ListLabel 9"/>
    <w:qFormat/>
    <w:rsid w:val="00AC6207"/>
    <w:rPr>
      <w:rFonts w:cs="OpenSymbol"/>
      <w:u w:val="none"/>
    </w:rPr>
  </w:style>
  <w:style w:type="paragraph" w:styleId="Ttulo">
    <w:name w:val="Title"/>
    <w:basedOn w:val="LO-normal"/>
    <w:next w:val="Textoindependiente"/>
    <w:uiPriority w:val="10"/>
    <w:qFormat/>
    <w:rsid w:val="00AC6207"/>
    <w:pPr>
      <w:keepNext/>
      <w:keepLines/>
      <w:spacing w:before="480" w:after="120"/>
    </w:pPr>
    <w:rPr>
      <w:b/>
      <w:sz w:val="72"/>
      <w:szCs w:val="72"/>
    </w:rPr>
  </w:style>
  <w:style w:type="paragraph" w:styleId="Textoindependiente">
    <w:name w:val="Body Text"/>
    <w:basedOn w:val="Normal"/>
    <w:rsid w:val="00AC6207"/>
    <w:pPr>
      <w:spacing w:after="140" w:line="276" w:lineRule="auto"/>
    </w:pPr>
  </w:style>
  <w:style w:type="paragraph" w:styleId="Lista">
    <w:name w:val="List"/>
    <w:basedOn w:val="Textoindependiente"/>
    <w:rsid w:val="00AC6207"/>
    <w:rPr>
      <w:rFonts w:cs="Lohit Devanagari"/>
    </w:rPr>
  </w:style>
  <w:style w:type="paragraph" w:styleId="Descripcin">
    <w:name w:val="caption"/>
    <w:basedOn w:val="Normal"/>
    <w:qFormat/>
    <w:rsid w:val="00AC6207"/>
    <w:pPr>
      <w:suppressLineNumbers/>
      <w:spacing w:before="120" w:after="120"/>
    </w:pPr>
    <w:rPr>
      <w:rFonts w:cs="Lohit Devanagari"/>
      <w:i/>
      <w:iCs/>
      <w:sz w:val="24"/>
      <w:szCs w:val="24"/>
    </w:rPr>
  </w:style>
  <w:style w:type="paragraph" w:customStyle="1" w:styleId="ndice">
    <w:name w:val="Índice"/>
    <w:basedOn w:val="Normal"/>
    <w:qFormat/>
    <w:rsid w:val="00AC6207"/>
    <w:pPr>
      <w:suppressLineNumbers/>
    </w:pPr>
    <w:rPr>
      <w:rFonts w:cs="Lohit Devanagari"/>
    </w:rPr>
  </w:style>
  <w:style w:type="paragraph" w:customStyle="1" w:styleId="Izenburua">
    <w:name w:val="Izenburua"/>
    <w:basedOn w:val="Normal"/>
    <w:qFormat/>
    <w:rsid w:val="00AC6207"/>
    <w:pPr>
      <w:keepNext/>
      <w:spacing w:before="240" w:after="120"/>
    </w:pPr>
    <w:rPr>
      <w:rFonts w:ascii="Liberation Sans" w:eastAsia="Noto Sans CJK SC" w:hAnsi="Liberation Sans" w:cs="Lohit Devanagari"/>
      <w:sz w:val="28"/>
      <w:szCs w:val="28"/>
    </w:rPr>
  </w:style>
  <w:style w:type="paragraph" w:customStyle="1" w:styleId="Indizea">
    <w:name w:val="Indizea"/>
    <w:basedOn w:val="Normal"/>
    <w:qFormat/>
    <w:rsid w:val="00AC6207"/>
    <w:pPr>
      <w:suppressLineNumbers/>
    </w:pPr>
    <w:rPr>
      <w:rFonts w:cs="Lohit Devanagari"/>
    </w:rPr>
  </w:style>
  <w:style w:type="paragraph" w:customStyle="1" w:styleId="LO-normal">
    <w:name w:val="LO-normal"/>
    <w:qFormat/>
    <w:rsid w:val="00AC6207"/>
    <w:pPr>
      <w:widowControl w:val="0"/>
      <w:spacing w:after="160"/>
    </w:pPr>
    <w:rPr>
      <w:sz w:val="22"/>
    </w:rPr>
  </w:style>
  <w:style w:type="paragraph" w:styleId="Subttulo">
    <w:name w:val="Subtitle"/>
    <w:basedOn w:val="LO-normal"/>
    <w:uiPriority w:val="11"/>
    <w:qFormat/>
    <w:rsid w:val="00AC6207"/>
    <w:pPr>
      <w:keepNext/>
      <w:keepLines/>
      <w:widowControl/>
      <w:spacing w:before="360" w:after="80"/>
    </w:pPr>
    <w:rPr>
      <w:rFonts w:ascii="Georgia" w:eastAsia="Georgia" w:hAnsi="Georgia" w:cs="Georgia"/>
      <w:i/>
      <w:color w:val="666666"/>
      <w:sz w:val="48"/>
      <w:szCs w:val="48"/>
    </w:rPr>
  </w:style>
  <w:style w:type="paragraph" w:customStyle="1" w:styleId="Goiburukoaetaorri-oina">
    <w:name w:val="Goiburukoa eta orri-oina"/>
    <w:basedOn w:val="Normal"/>
    <w:qFormat/>
    <w:rsid w:val="00AC6207"/>
  </w:style>
  <w:style w:type="paragraph" w:styleId="Encabezado">
    <w:name w:val="header"/>
    <w:basedOn w:val="Goiburukoaetaorri-oina"/>
    <w:rsid w:val="00AC6207"/>
  </w:style>
  <w:style w:type="table" w:customStyle="1" w:styleId="TableNormal">
    <w:name w:val="Table Normal"/>
    <w:rsid w:val="00AC6207"/>
    <w:tblPr>
      <w:tblCellMar>
        <w:top w:w="0" w:type="dxa"/>
        <w:left w:w="0" w:type="dxa"/>
        <w:bottom w:w="0" w:type="dxa"/>
        <w:right w:w="0" w:type="dxa"/>
      </w:tblCellMar>
    </w:tblPr>
  </w:style>
  <w:style w:type="paragraph" w:styleId="Prrafodelista">
    <w:name w:val="List Paragraph"/>
    <w:basedOn w:val="Normal"/>
    <w:uiPriority w:val="34"/>
    <w:qFormat/>
    <w:rsid w:val="00D97B73"/>
    <w:pPr>
      <w:ind w:left="720"/>
      <w:contextualSpacing/>
    </w:pPr>
    <w:rPr>
      <w:rFonts w:cs="Mangal"/>
      <w:szCs w:val="20"/>
    </w:rPr>
  </w:style>
  <w:style w:type="character" w:styleId="Refdecomentario">
    <w:name w:val="annotation reference"/>
    <w:basedOn w:val="Fuentedeprrafopredeter"/>
    <w:uiPriority w:val="99"/>
    <w:semiHidden/>
    <w:unhideWhenUsed/>
    <w:rsid w:val="00845F6F"/>
    <w:rPr>
      <w:sz w:val="16"/>
      <w:szCs w:val="16"/>
    </w:rPr>
  </w:style>
  <w:style w:type="paragraph" w:styleId="Textocomentario">
    <w:name w:val="annotation text"/>
    <w:basedOn w:val="Normal"/>
    <w:link w:val="TextocomentarioCar"/>
    <w:uiPriority w:val="99"/>
    <w:semiHidden/>
    <w:unhideWhenUsed/>
    <w:rsid w:val="00845F6F"/>
    <w:rPr>
      <w:rFonts w:cs="Mangal"/>
      <w:sz w:val="20"/>
      <w:szCs w:val="18"/>
    </w:rPr>
  </w:style>
  <w:style w:type="character" w:customStyle="1" w:styleId="TextocomentarioCar">
    <w:name w:val="Texto comentario Car"/>
    <w:basedOn w:val="Fuentedeprrafopredeter"/>
    <w:link w:val="Textocomentario"/>
    <w:uiPriority w:val="99"/>
    <w:semiHidden/>
    <w:rsid w:val="00845F6F"/>
    <w:rPr>
      <w:rFonts w:cs="Mangal"/>
      <w:szCs w:val="18"/>
    </w:rPr>
  </w:style>
  <w:style w:type="paragraph" w:styleId="Asuntodelcomentario">
    <w:name w:val="annotation subject"/>
    <w:basedOn w:val="Textocomentario"/>
    <w:next w:val="Textocomentario"/>
    <w:link w:val="AsuntodelcomentarioCar"/>
    <w:uiPriority w:val="99"/>
    <w:semiHidden/>
    <w:unhideWhenUsed/>
    <w:rsid w:val="00845F6F"/>
    <w:rPr>
      <w:b/>
      <w:bCs/>
    </w:rPr>
  </w:style>
  <w:style w:type="character" w:customStyle="1" w:styleId="AsuntodelcomentarioCar">
    <w:name w:val="Asunto del comentario Car"/>
    <w:basedOn w:val="TextocomentarioCar"/>
    <w:link w:val="Asuntodelcomentario"/>
    <w:uiPriority w:val="99"/>
    <w:semiHidden/>
    <w:rsid w:val="00845F6F"/>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14295">
      <w:bodyDiv w:val="1"/>
      <w:marLeft w:val="0"/>
      <w:marRight w:val="0"/>
      <w:marTop w:val="0"/>
      <w:marBottom w:val="0"/>
      <w:divBdr>
        <w:top w:val="none" w:sz="0" w:space="0" w:color="auto"/>
        <w:left w:val="none" w:sz="0" w:space="0" w:color="auto"/>
        <w:bottom w:val="none" w:sz="0" w:space="0" w:color="auto"/>
        <w:right w:val="none" w:sz="0" w:space="0" w:color="auto"/>
      </w:divBdr>
    </w:div>
    <w:div w:id="1007052576">
      <w:bodyDiv w:val="1"/>
      <w:marLeft w:val="0"/>
      <w:marRight w:val="0"/>
      <w:marTop w:val="0"/>
      <w:marBottom w:val="0"/>
      <w:divBdr>
        <w:top w:val="none" w:sz="0" w:space="0" w:color="auto"/>
        <w:left w:val="none" w:sz="0" w:space="0" w:color="auto"/>
        <w:bottom w:val="none" w:sz="0" w:space="0" w:color="auto"/>
        <w:right w:val="none" w:sz="0" w:space="0" w:color="auto"/>
      </w:divBdr>
      <w:divsChild>
        <w:div w:id="429667086">
          <w:marLeft w:val="-225"/>
          <w:marRight w:val="-225"/>
          <w:marTop w:val="0"/>
          <w:marBottom w:val="0"/>
          <w:divBdr>
            <w:top w:val="none" w:sz="0" w:space="0" w:color="auto"/>
            <w:left w:val="none" w:sz="0" w:space="0" w:color="auto"/>
            <w:bottom w:val="none" w:sz="0" w:space="0" w:color="auto"/>
            <w:right w:val="none" w:sz="0" w:space="0" w:color="auto"/>
          </w:divBdr>
          <w:divsChild>
            <w:div w:id="3284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6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7025-1CCE-4DA5-B7B5-D5721C24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1112</Words>
  <Characters>6117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Imaz</dc:creator>
  <dc:description/>
  <cp:lastModifiedBy>Lourdes Imaz</cp:lastModifiedBy>
  <cp:revision>2</cp:revision>
  <dcterms:created xsi:type="dcterms:W3CDTF">2022-02-02T21:23:00Z</dcterms:created>
  <dcterms:modified xsi:type="dcterms:W3CDTF">2022-02-02T21:23:00Z</dcterms:modified>
  <dc:language>eu-ES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